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8B13F4" w:rsidRDefault="008B13F4" w:rsidP="008B13F4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  <w:sz w:val="28"/>
        </w:rPr>
        <w:t>MEYLE adds new MEYLE</w:t>
      </w:r>
      <w:r>
        <w:noBreakHyphen/>
      </w:r>
      <w:r>
        <w:rPr>
          <w:rStyle w:val="x033494008-29112010"/>
          <w:rFonts w:ascii="Arial" w:hAnsi="Arial"/>
          <w:b/>
          <w:sz w:val="28"/>
        </w:rPr>
        <w:t>ORIGINAL exhaust temperature sensor</w:t>
      </w:r>
    </w:p>
    <w:p w:rsidR="008B13F4" w:rsidRPr="008B13F4" w:rsidRDefault="008B13F4" w:rsidP="008B13F4">
      <w:pPr>
        <w:numPr>
          <w:ilvl w:val="0"/>
          <w:numId w:val="2"/>
        </w:numPr>
        <w:spacing w:after="240"/>
        <w:ind w:left="357" w:hanging="357"/>
        <w:jc w:val="both"/>
      </w:pPr>
      <w:r w:rsidRPr="008B13F4">
        <w:rPr>
          <w:rFonts w:ascii="Arial" w:hAnsi="Arial"/>
          <w:b/>
        </w:rPr>
        <w:t>48 high-</w:t>
      </w:r>
      <w:proofErr w:type="spellStart"/>
      <w:r w:rsidRPr="008B13F4">
        <w:rPr>
          <w:rFonts w:ascii="Arial" w:hAnsi="Arial"/>
          <w:b/>
        </w:rPr>
        <w:t>temperature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sensors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to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cater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for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over</w:t>
      </w:r>
      <w:proofErr w:type="spellEnd"/>
      <w:r w:rsidRPr="008B13F4">
        <w:rPr>
          <w:rFonts w:ascii="Arial" w:hAnsi="Arial"/>
          <w:b/>
        </w:rPr>
        <w:t xml:space="preserve"> 42 </w:t>
      </w:r>
      <w:proofErr w:type="spellStart"/>
      <w:r w:rsidRPr="008B13F4">
        <w:rPr>
          <w:rFonts w:ascii="Arial" w:hAnsi="Arial"/>
          <w:b/>
        </w:rPr>
        <w:t>million</w:t>
      </w:r>
      <w:proofErr w:type="spellEnd"/>
      <w:r w:rsidRPr="008B13F4">
        <w:rPr>
          <w:rFonts w:ascii="Arial" w:hAnsi="Arial"/>
          <w:b/>
        </w:rPr>
        <w:t xml:space="preserve"> VAG, Opel </w:t>
      </w:r>
      <w:proofErr w:type="spellStart"/>
      <w:r w:rsidRPr="008B13F4">
        <w:rPr>
          <w:rFonts w:ascii="Arial" w:hAnsi="Arial"/>
          <w:b/>
        </w:rPr>
        <w:t>and</w:t>
      </w:r>
      <w:proofErr w:type="spellEnd"/>
      <w:r w:rsidRPr="008B13F4">
        <w:rPr>
          <w:rFonts w:ascii="Arial" w:hAnsi="Arial"/>
          <w:b/>
        </w:rPr>
        <w:t xml:space="preserve"> Mercedes Benz </w:t>
      </w:r>
      <w:proofErr w:type="spellStart"/>
      <w:r w:rsidRPr="008B13F4">
        <w:rPr>
          <w:rFonts w:ascii="Arial" w:hAnsi="Arial"/>
          <w:b/>
        </w:rPr>
        <w:t>applications</w:t>
      </w:r>
      <w:proofErr w:type="spellEnd"/>
      <w:r w:rsidRPr="008B13F4">
        <w:rPr>
          <w:rFonts w:ascii="Arial" w:hAnsi="Arial"/>
          <w:b/>
        </w:rPr>
        <w:t xml:space="preserve"> registered in Europe</w:t>
      </w:r>
    </w:p>
    <w:p w:rsidR="008B13F4" w:rsidRPr="008B13F4" w:rsidRDefault="008B13F4" w:rsidP="008B13F4">
      <w:pPr>
        <w:numPr>
          <w:ilvl w:val="0"/>
          <w:numId w:val="2"/>
        </w:numPr>
        <w:spacing w:after="240"/>
        <w:ind w:left="357" w:hanging="357"/>
        <w:jc w:val="both"/>
        <w:rPr>
          <w:rFonts w:ascii="Arial" w:hAnsi="Arial"/>
          <w:b/>
        </w:rPr>
      </w:pPr>
      <w:r w:rsidRPr="008B13F4">
        <w:rPr>
          <w:rFonts w:ascii="Arial" w:hAnsi="Arial"/>
          <w:b/>
        </w:rPr>
        <w:t xml:space="preserve">High-Precision </w:t>
      </w:r>
      <w:proofErr w:type="spellStart"/>
      <w:r w:rsidRPr="008B13F4">
        <w:rPr>
          <w:rFonts w:ascii="Arial" w:hAnsi="Arial"/>
          <w:b/>
        </w:rPr>
        <w:t>readings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ensure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reduced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pollutant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emission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and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improved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fuel</w:t>
      </w:r>
      <w:proofErr w:type="spellEnd"/>
      <w:r w:rsidRPr="008B13F4">
        <w:rPr>
          <w:rFonts w:ascii="Arial" w:hAnsi="Arial"/>
          <w:b/>
        </w:rPr>
        <w:t xml:space="preserve"> </w:t>
      </w:r>
      <w:proofErr w:type="spellStart"/>
      <w:r w:rsidRPr="008B13F4">
        <w:rPr>
          <w:rFonts w:ascii="Arial" w:hAnsi="Arial"/>
          <w:b/>
        </w:rPr>
        <w:t>efficiency</w:t>
      </w:r>
      <w:proofErr w:type="spellEnd"/>
    </w:p>
    <w:p w:rsidR="008B13F4" w:rsidRDefault="008B13F4" w:rsidP="008B13F4">
      <w:pPr>
        <w:spacing w:after="24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Hamburg, 11.04.2017</w:t>
      </w:r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Complementing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comprehensive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portfolio</w:t>
      </w:r>
      <w:proofErr w:type="spellEnd"/>
      <w:r>
        <w:rPr>
          <w:rFonts w:ascii="Arial" w:hAnsi="Arial"/>
          <w:b/>
        </w:rPr>
        <w:t xml:space="preserve">, MEYLE AG </w:t>
      </w:r>
      <w:proofErr w:type="spellStart"/>
      <w:r>
        <w:rPr>
          <w:rFonts w:ascii="Arial" w:hAnsi="Arial"/>
          <w:b/>
        </w:rPr>
        <w:t>has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added</w:t>
      </w:r>
      <w:proofErr w:type="spellEnd"/>
      <w:r>
        <w:rPr>
          <w:rFonts w:ascii="Arial" w:hAnsi="Arial"/>
          <w:b/>
        </w:rPr>
        <w:t xml:space="preserve"> 48 high-</w:t>
      </w:r>
      <w:proofErr w:type="spellStart"/>
      <w:r>
        <w:rPr>
          <w:rFonts w:ascii="Arial" w:hAnsi="Arial"/>
          <w:b/>
        </w:rPr>
        <w:t>precision</w:t>
      </w:r>
      <w:proofErr w:type="spellEnd"/>
      <w:r>
        <w:rPr>
          <w:rFonts w:ascii="Arial" w:hAnsi="Arial"/>
          <w:b/>
        </w:rPr>
        <w:t xml:space="preserve"> HT </w:t>
      </w:r>
      <w:proofErr w:type="spellStart"/>
      <w:r>
        <w:rPr>
          <w:rFonts w:ascii="Arial" w:hAnsi="Arial"/>
          <w:b/>
        </w:rPr>
        <w:t>sensors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exhaust</w:t>
      </w:r>
      <w:proofErr w:type="spellEnd"/>
      <w:r>
        <w:rPr>
          <w:rFonts w:ascii="Arial" w:hAnsi="Arial"/>
          <w:b/>
        </w:rPr>
        <w:t xml:space="preserve"> gas </w:t>
      </w:r>
      <w:proofErr w:type="spellStart"/>
      <w:r>
        <w:rPr>
          <w:rFonts w:ascii="Arial" w:hAnsi="Arial"/>
          <w:b/>
        </w:rPr>
        <w:t>temperature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measurements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ensure</w:t>
      </w:r>
      <w:proofErr w:type="spellEnd"/>
      <w:r>
        <w:rPr>
          <w:rFonts w:ascii="Arial" w:hAnsi="Arial"/>
          <w:b/>
        </w:rPr>
        <w:t xml:space="preserve"> optimal </w:t>
      </w:r>
      <w:proofErr w:type="spellStart"/>
      <w:r>
        <w:rPr>
          <w:rFonts w:ascii="Arial" w:hAnsi="Arial"/>
          <w:b/>
        </w:rPr>
        <w:t>vehicle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performance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costly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engine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damage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today's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highly</w:t>
      </w:r>
      <w:proofErr w:type="spellEnd"/>
      <w:r>
        <w:rPr>
          <w:rFonts w:ascii="Arial" w:hAnsi="Arial"/>
          <w:b/>
        </w:rPr>
        <w:t xml:space="preserve"> sensitive </w:t>
      </w:r>
      <w:proofErr w:type="spellStart"/>
      <w:r>
        <w:rPr>
          <w:rFonts w:ascii="Arial" w:hAnsi="Arial"/>
          <w:b/>
        </w:rPr>
        <w:t>vehicle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electronics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rely</w:t>
      </w:r>
      <w:proofErr w:type="spellEnd"/>
      <w:r>
        <w:rPr>
          <w:rFonts w:ascii="Arial" w:hAnsi="Arial"/>
          <w:b/>
        </w:rPr>
        <w:t xml:space="preserve"> on </w:t>
      </w:r>
      <w:proofErr w:type="spellStart"/>
      <w:r>
        <w:rPr>
          <w:rFonts w:ascii="Arial" w:hAnsi="Arial"/>
          <w:b/>
        </w:rPr>
        <w:t>technologies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delivering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swift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precise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measurement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results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Thanks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large </w:t>
      </w:r>
      <w:proofErr w:type="spellStart"/>
      <w:r>
        <w:rPr>
          <w:rFonts w:ascii="Arial" w:hAnsi="Arial"/>
          <w:b/>
        </w:rPr>
        <w:t>number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intake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openings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new</w:t>
      </w:r>
      <w:proofErr w:type="spellEnd"/>
      <w:r>
        <w:rPr>
          <w:rFonts w:ascii="Arial" w:hAnsi="Arial"/>
          <w:b/>
        </w:rPr>
        <w:t xml:space="preserve"> MEYLE</w:t>
      </w:r>
      <w:r>
        <w:noBreakHyphen/>
      </w:r>
      <w:r>
        <w:rPr>
          <w:rFonts w:ascii="Arial" w:hAnsi="Arial"/>
          <w:b/>
        </w:rPr>
        <w:t xml:space="preserve">ORIGINAL </w:t>
      </w:r>
      <w:proofErr w:type="spellStart"/>
      <w:r>
        <w:rPr>
          <w:rFonts w:ascii="Arial" w:hAnsi="Arial"/>
          <w:b/>
        </w:rPr>
        <w:t>exhaust</w:t>
      </w:r>
      <w:proofErr w:type="spellEnd"/>
      <w:r>
        <w:rPr>
          <w:rFonts w:ascii="Arial" w:hAnsi="Arial"/>
          <w:b/>
        </w:rPr>
        <w:t xml:space="preserve"> gas </w:t>
      </w:r>
      <w:proofErr w:type="spellStart"/>
      <w:r>
        <w:rPr>
          <w:rFonts w:ascii="Arial" w:hAnsi="Arial"/>
          <w:b/>
        </w:rPr>
        <w:t>temperature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sensors</w:t>
      </w:r>
      <w:proofErr w:type="spellEnd"/>
      <w:r>
        <w:rPr>
          <w:rFonts w:ascii="Arial" w:hAnsi="Arial"/>
          <w:b/>
        </w:rPr>
        <w:t xml:space="preserve"> (HTS) </w:t>
      </w:r>
      <w:proofErr w:type="spellStart"/>
      <w:r>
        <w:rPr>
          <w:rFonts w:ascii="Arial" w:hAnsi="Arial"/>
          <w:b/>
        </w:rPr>
        <w:t>ensure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precise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temperature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readings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swift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processing</w:t>
      </w:r>
      <w:proofErr w:type="spellEnd"/>
      <w:r>
        <w:rPr>
          <w:rFonts w:ascii="Arial" w:hAnsi="Arial"/>
          <w:b/>
        </w:rPr>
        <w:t xml:space="preserve">. The </w:t>
      </w:r>
      <w:proofErr w:type="spellStart"/>
      <w:r>
        <w:rPr>
          <w:rFonts w:ascii="Arial" w:hAnsi="Arial"/>
          <w:b/>
        </w:rPr>
        <w:t>added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value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Optimised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temperature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reduced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pollutant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emission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improved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efficiency</w:t>
      </w:r>
      <w:proofErr w:type="spellEnd"/>
      <w:r>
        <w:rPr>
          <w:rFonts w:ascii="Arial" w:hAnsi="Arial"/>
          <w:b/>
        </w:rPr>
        <w:t>.</w:t>
      </w:r>
    </w:p>
    <w:p w:rsidR="008B13F4" w:rsidRDefault="008B13F4" w:rsidP="008B13F4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Designed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OE </w:t>
      </w:r>
      <w:proofErr w:type="spellStart"/>
      <w:r>
        <w:rPr>
          <w:rFonts w:ascii="Arial" w:hAnsi="Arial"/>
        </w:rPr>
        <w:t>specifications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sensors</w:t>
      </w:r>
      <w:proofErr w:type="spellEnd"/>
      <w:r>
        <w:rPr>
          <w:rFonts w:ascii="Arial" w:hAnsi="Arial"/>
        </w:rPr>
        <w:t xml:space="preserve"> was </w:t>
      </w:r>
      <w:proofErr w:type="spellStart"/>
      <w:r>
        <w:rPr>
          <w:rFonts w:ascii="Arial" w:hAnsi="Arial"/>
        </w:rPr>
        <w:t>co-developed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customers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includes</w:t>
      </w:r>
      <w:proofErr w:type="spellEnd"/>
      <w:r>
        <w:rPr>
          <w:rFonts w:ascii="Arial" w:hAnsi="Arial"/>
        </w:rPr>
        <w:t xml:space="preserve"> 48 high-</w:t>
      </w:r>
      <w:proofErr w:type="spellStart"/>
      <w:r>
        <w:rPr>
          <w:rFonts w:ascii="Arial" w:hAnsi="Arial"/>
        </w:rPr>
        <w:t>temperature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42 </w:t>
      </w:r>
      <w:proofErr w:type="spellStart"/>
      <w:r>
        <w:rPr>
          <w:rFonts w:ascii="Arial" w:hAnsi="Arial"/>
        </w:rPr>
        <w:t>million</w:t>
      </w:r>
      <w:proofErr w:type="spellEnd"/>
      <w:r>
        <w:rPr>
          <w:rFonts w:ascii="Arial" w:hAnsi="Arial"/>
        </w:rPr>
        <w:t xml:space="preserve"> VAG, Opel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Mercedes Benz </w:t>
      </w:r>
      <w:proofErr w:type="spellStart"/>
      <w:r>
        <w:rPr>
          <w:rFonts w:ascii="Arial" w:hAnsi="Arial"/>
        </w:rPr>
        <w:t>applications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popular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markets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across</w:t>
      </w:r>
      <w:proofErr w:type="spellEnd"/>
      <w:r>
        <w:rPr>
          <w:rFonts w:ascii="Arial" w:hAnsi="Arial"/>
        </w:rPr>
        <w:t xml:space="preserve"> Europe. </w:t>
      </w:r>
      <w:proofErr w:type="spellStart"/>
      <w:r>
        <w:rPr>
          <w:rFonts w:ascii="Arial" w:hAnsi="Arial"/>
        </w:rPr>
        <w:t>Thanks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large </w:t>
      </w:r>
      <w:proofErr w:type="spellStart"/>
      <w:r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openings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MEYLE</w:t>
      </w:r>
      <w:r>
        <w:noBreakHyphen/>
      </w:r>
      <w:r>
        <w:rPr>
          <w:rFonts w:ascii="Arial" w:hAnsi="Arial"/>
        </w:rPr>
        <w:t xml:space="preserve">ORIGINAL </w:t>
      </w:r>
      <w:proofErr w:type="spellStart"/>
      <w:r>
        <w:rPr>
          <w:rFonts w:ascii="Arial" w:hAnsi="Arial"/>
        </w:rPr>
        <w:t>exhaust</w:t>
      </w:r>
      <w:proofErr w:type="spellEnd"/>
      <w:r>
        <w:rPr>
          <w:rFonts w:ascii="Arial" w:hAnsi="Arial"/>
        </w:rPr>
        <w:t xml:space="preserve"> gas </w:t>
      </w:r>
      <w:proofErr w:type="spellStart"/>
      <w:r>
        <w:rPr>
          <w:rFonts w:ascii="Arial" w:hAnsi="Arial"/>
        </w:rPr>
        <w:t>temperature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temperature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readings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processing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result</w:t>
      </w:r>
      <w:proofErr w:type="spellEnd"/>
      <w:r>
        <w:rPr>
          <w:rFonts w:ascii="Arial" w:hAnsi="Arial"/>
        </w:rPr>
        <w:t xml:space="preserve">: Maximum </w:t>
      </w:r>
      <w:proofErr w:type="spellStart"/>
      <w:r>
        <w:rPr>
          <w:rFonts w:ascii="Arial" w:hAnsi="Arial"/>
        </w:rPr>
        <w:t>temperature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pollutant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emission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efficiency</w:t>
      </w:r>
      <w:proofErr w:type="spellEnd"/>
      <w:r>
        <w:rPr>
          <w:rFonts w:ascii="Arial" w:hAnsi="Arial"/>
        </w:rPr>
        <w:t>.</w:t>
      </w:r>
    </w:p>
    <w:p w:rsidR="008B13F4" w:rsidRDefault="008B13F4" w:rsidP="008B13F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proofErr w:type="spellStart"/>
      <w:r>
        <w:rPr>
          <w:rFonts w:ascii="Arial" w:hAnsi="Arial"/>
        </w:rPr>
        <w:t>features</w:t>
      </w:r>
      <w:proofErr w:type="spellEnd"/>
      <w:r>
        <w:rPr>
          <w:rFonts w:ascii="Arial" w:hAnsi="Arial"/>
        </w:rPr>
        <w:t>: The MEYLE high-</w:t>
      </w:r>
      <w:proofErr w:type="spellStart"/>
      <w:r>
        <w:rPr>
          <w:rFonts w:ascii="Arial" w:hAnsi="Arial"/>
        </w:rPr>
        <w:t>temperature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designed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reliable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within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operating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temperature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-40°C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+1,200°C. The </w:t>
      </w:r>
      <w:proofErr w:type="spellStart"/>
      <w:r>
        <w:rPr>
          <w:rFonts w:ascii="Arial" w:hAnsi="Arial"/>
        </w:rPr>
        <w:t>generously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dimensioned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coating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insulation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against</w:t>
      </w:r>
      <w:proofErr w:type="spellEnd"/>
      <w:r>
        <w:rPr>
          <w:rFonts w:ascii="Arial" w:hAnsi="Arial"/>
        </w:rPr>
        <w:t xml:space="preserve"> thermal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mechanical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overload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line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pre-assembled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rubber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sleeve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featuring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clearly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fastening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easy </w:t>
      </w:r>
      <w:proofErr w:type="spellStart"/>
      <w:r>
        <w:rPr>
          <w:rFonts w:ascii="Arial" w:hAnsi="Arial"/>
        </w:rPr>
        <w:t>assembly</w:t>
      </w:r>
      <w:proofErr w:type="spellEnd"/>
      <w:r>
        <w:rPr>
          <w:rFonts w:ascii="Arial" w:hAnsi="Arial"/>
        </w:rPr>
        <w:t xml:space="preserve">. New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needs</w:t>
      </w:r>
      <w:proofErr w:type="spellEnd"/>
      <w:r>
        <w:rPr>
          <w:rFonts w:ascii="Arial" w:hAnsi="Arial"/>
        </w:rPr>
        <w:t>.</w:t>
      </w:r>
    </w:p>
    <w:p w:rsidR="008B13F4" w:rsidRDefault="008B13F4" w:rsidP="008B13F4">
      <w:p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 xml:space="preserve">Download </w:t>
      </w:r>
      <w:proofErr w:type="spellStart"/>
      <w:r>
        <w:rPr>
          <w:rFonts w:ascii="Arial" w:hAnsi="Arial"/>
          <w:sz w:val="18"/>
        </w:rPr>
        <w:t>our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releases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and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pictures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from</w:t>
      </w:r>
      <w:proofErr w:type="spellEnd"/>
      <w:r>
        <w:rPr>
          <w:rFonts w:ascii="Arial" w:hAnsi="Arial"/>
          <w:sz w:val="18"/>
        </w:rPr>
        <w:t xml:space="preserve"> </w:t>
      </w:r>
      <w:hyperlink r:id="rId9" w:history="1">
        <w:r>
          <w:rPr>
            <w:rStyle w:val="Hyperlink"/>
            <w:rFonts w:ascii="Arial" w:hAnsi="Arial"/>
            <w:sz w:val="18"/>
          </w:rPr>
          <w:t>www.meyle.com</w:t>
        </w:r>
      </w:hyperlink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order</w:t>
      </w:r>
      <w:proofErr w:type="spellEnd"/>
      <w:r>
        <w:rPr>
          <w:rFonts w:ascii="Arial" w:hAnsi="Arial"/>
          <w:sz w:val="18"/>
        </w:rPr>
        <w:t xml:space="preserve"> in electronic </w:t>
      </w:r>
      <w:proofErr w:type="spellStart"/>
      <w:r>
        <w:rPr>
          <w:rFonts w:ascii="Arial" w:hAnsi="Arial"/>
          <w:sz w:val="18"/>
        </w:rPr>
        <w:t>file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format</w:t>
      </w:r>
      <w:proofErr w:type="spellEnd"/>
      <w:r>
        <w:rPr>
          <w:rFonts w:ascii="Arial" w:hAnsi="Arial"/>
          <w:sz w:val="18"/>
        </w:rPr>
        <w:t xml:space="preserve">. </w:t>
      </w:r>
    </w:p>
    <w:p w:rsidR="008B13F4" w:rsidRDefault="008B13F4" w:rsidP="008B13F4">
      <w:pPr>
        <w:rPr>
          <w:rFonts w:ascii="Arial" w:hAnsi="Arial" w:cs="Arial"/>
          <w:sz w:val="18"/>
          <w:szCs w:val="20"/>
        </w:rPr>
      </w:pPr>
    </w:p>
    <w:p w:rsidR="008B13F4" w:rsidRDefault="008B13F4" w:rsidP="008B13F4">
      <w:p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lastRenderedPageBreak/>
        <w:br/>
      </w:r>
      <w:proofErr w:type="spellStart"/>
      <w:r>
        <w:rPr>
          <w:rFonts w:ascii="Arial" w:hAnsi="Arial"/>
          <w:sz w:val="18"/>
        </w:rPr>
        <w:t>Contact</w:t>
      </w:r>
      <w:proofErr w:type="spellEnd"/>
      <w:r>
        <w:rPr>
          <w:rFonts w:ascii="Arial" w:hAnsi="Arial"/>
          <w:sz w:val="18"/>
        </w:rPr>
        <w:t xml:space="preserve">: </w:t>
      </w:r>
    </w:p>
    <w:p w:rsidR="008B13F4" w:rsidRDefault="008B13F4" w:rsidP="008B13F4">
      <w:pPr>
        <w:rPr>
          <w:rFonts w:ascii="Arial" w:hAnsi="Arial" w:cs="Arial"/>
          <w:sz w:val="18"/>
          <w:szCs w:val="20"/>
        </w:rPr>
      </w:pPr>
    </w:p>
    <w:p w:rsidR="008B13F4" w:rsidRDefault="008B13F4" w:rsidP="008B13F4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Public Relations von Hoyningen-</w:t>
      </w:r>
      <w:proofErr w:type="spellStart"/>
      <w:r>
        <w:rPr>
          <w:rFonts w:ascii="Arial" w:hAnsi="Arial"/>
          <w:sz w:val="18"/>
        </w:rPr>
        <w:t>Huene</w:t>
      </w:r>
      <w:proofErr w:type="spellEnd"/>
      <w:r>
        <w:rPr>
          <w:rFonts w:ascii="Arial" w:hAnsi="Arial"/>
          <w:sz w:val="18"/>
        </w:rPr>
        <w:t xml:space="preserve">, Marc von Bandemer, </w:t>
      </w:r>
      <w:proofErr w:type="spellStart"/>
      <w:r>
        <w:rPr>
          <w:rFonts w:ascii="Arial" w:hAnsi="Arial"/>
          <w:sz w:val="18"/>
        </w:rPr>
        <w:t>phone</w:t>
      </w:r>
      <w:proofErr w:type="spellEnd"/>
      <w:r>
        <w:rPr>
          <w:rFonts w:ascii="Arial" w:hAnsi="Arial"/>
          <w:sz w:val="18"/>
        </w:rPr>
        <w:t xml:space="preserve">: +49 40 416208-17, email: </w:t>
      </w:r>
      <w:hyperlink r:id="rId10" w:history="1">
        <w:r>
          <w:rPr>
            <w:rStyle w:val="Hyperlink"/>
            <w:rFonts w:ascii="Arial" w:hAnsi="Arial"/>
            <w:sz w:val="18"/>
          </w:rPr>
          <w:t>mvb@prvhh.de</w:t>
        </w:r>
      </w:hyperlink>
    </w:p>
    <w:p w:rsidR="008B13F4" w:rsidRDefault="008B13F4" w:rsidP="008B13F4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 xml:space="preserve">MEYLE AG, Eva Schilling, </w:t>
      </w:r>
      <w:proofErr w:type="spellStart"/>
      <w:r>
        <w:rPr>
          <w:rFonts w:ascii="Arial" w:hAnsi="Arial"/>
          <w:sz w:val="18"/>
        </w:rPr>
        <w:t>phone</w:t>
      </w:r>
      <w:proofErr w:type="spellEnd"/>
      <w:r>
        <w:rPr>
          <w:rFonts w:ascii="Arial" w:hAnsi="Arial"/>
          <w:sz w:val="18"/>
        </w:rPr>
        <w:t xml:space="preserve">: +49 40 67506-7425, email: </w:t>
      </w:r>
      <w:hyperlink r:id="rId11" w:history="1">
        <w:r>
          <w:rPr>
            <w:rStyle w:val="Hyperlink"/>
            <w:rFonts w:ascii="Arial" w:hAnsi="Arial"/>
            <w:sz w:val="18"/>
          </w:rPr>
          <w:t>eva.schilling@meyle.com</w:t>
        </w:r>
      </w:hyperlink>
      <w:r>
        <w:rPr>
          <w:rFonts w:ascii="Arial" w:hAnsi="Arial"/>
          <w:sz w:val="18"/>
        </w:rPr>
        <w:t xml:space="preserve"> </w:t>
      </w:r>
    </w:p>
    <w:p w:rsidR="00FC020A" w:rsidRPr="001148C2" w:rsidRDefault="00FC020A" w:rsidP="00FC020A">
      <w:pPr>
        <w:spacing w:line="360" w:lineRule="auto"/>
        <w:jc w:val="both"/>
        <w:rPr>
          <w:rFonts w:ascii="Arial" w:hAnsi="Arial"/>
          <w:b/>
          <w:sz w:val="18"/>
        </w:rPr>
      </w:pPr>
    </w:p>
    <w:p w:rsidR="00FC020A" w:rsidRDefault="00FC020A" w:rsidP="00FC020A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FC020A" w:rsidRPr="002F3548" w:rsidRDefault="00FC020A" w:rsidP="008B13F4">
      <w:pPr>
        <w:spacing w:after="240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/>
          <w:b/>
          <w:sz w:val="18"/>
          <w:lang w:val="en-US"/>
        </w:rPr>
        <w:t>A</w:t>
      </w:r>
      <w:r w:rsidRPr="002F3548">
        <w:rPr>
          <w:rFonts w:ascii="Arial" w:hAnsi="Arial"/>
          <w:b/>
          <w:sz w:val="18"/>
          <w:lang w:val="en-US"/>
        </w:rPr>
        <w:t xml:space="preserve">bout the company </w:t>
      </w:r>
    </w:p>
    <w:p w:rsidR="00FC020A" w:rsidRPr="00A26F24" w:rsidRDefault="00FC020A" w:rsidP="008B13F4">
      <w:pPr>
        <w:spacing w:after="240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MEYLE-ORIGINAL, MEYLE-HD and MEYLE-PD. </w:t>
      </w:r>
    </w:p>
    <w:p w:rsidR="00FC020A" w:rsidRPr="00A26F24" w:rsidRDefault="00FC020A" w:rsidP="008B13F4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FC020A" w:rsidRPr="00A26F24" w:rsidRDefault="00FC020A" w:rsidP="008B13F4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– This product line includes around 20,000 top-class parts. </w:t>
      </w:r>
    </w:p>
    <w:p w:rsidR="00FC020A" w:rsidRPr="002F3548" w:rsidRDefault="00FC020A" w:rsidP="008B13F4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FC020A" w:rsidRPr="008B13F4" w:rsidRDefault="00FC020A" w:rsidP="008B13F4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  <w:bookmarkStart w:id="0" w:name="_GoBack"/>
      <w:bookmarkEnd w:id="0"/>
    </w:p>
    <w:p w:rsidR="00FC020A" w:rsidRPr="002F3548" w:rsidRDefault="00FC020A" w:rsidP="008B13F4">
      <w:pPr>
        <w:spacing w:after="240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>MEYLE AG is headquartered in Hamburg, Germany and operates in 120 countries supported by its state-of-the-art logistics centre in Hamburg, Germany, and a worldwide network of local offices and production sites.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</w:p>
    <w:sectPr w:rsidR="00FC020A" w:rsidRPr="00FC020A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7AF8F5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148C2"/>
    <w:rsid w:val="00185DE9"/>
    <w:rsid w:val="001A2D1B"/>
    <w:rsid w:val="002F3A91"/>
    <w:rsid w:val="003F69A7"/>
    <w:rsid w:val="0041337A"/>
    <w:rsid w:val="00460D9F"/>
    <w:rsid w:val="00574F45"/>
    <w:rsid w:val="006C7E07"/>
    <w:rsid w:val="0082481D"/>
    <w:rsid w:val="008B13F4"/>
    <w:rsid w:val="00A61ACA"/>
    <w:rsid w:val="00B0073F"/>
    <w:rsid w:val="00BA74DD"/>
    <w:rsid w:val="00CB7C0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semiHidden/>
    <w:unhideWhenUsed/>
    <w:rsid w:val="001148C2"/>
    <w:rPr>
      <w:color w:val="0000FF"/>
      <w:u w:val="single"/>
      <w:lang w:val="en-GB" w:eastAsia="en-GB"/>
    </w:rPr>
  </w:style>
  <w:style w:type="paragraph" w:customStyle="1" w:styleId="xmsonormal">
    <w:name w:val="x_msonormal"/>
    <w:basedOn w:val="Standard"/>
    <w:rsid w:val="008B13F4"/>
    <w:pPr>
      <w:spacing w:before="100" w:beforeAutospacing="1" w:after="100" w:afterAutospacing="1"/>
    </w:pPr>
    <w:rPr>
      <w:lang w:val="en-GB" w:eastAsia="en-GB" w:bidi="en-GB"/>
    </w:rPr>
  </w:style>
  <w:style w:type="character" w:customStyle="1" w:styleId="x033494008-29112010">
    <w:name w:val="x_033494008-29112010"/>
    <w:rsid w:val="008B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semiHidden/>
    <w:unhideWhenUsed/>
    <w:rsid w:val="001148C2"/>
    <w:rPr>
      <w:color w:val="0000FF"/>
      <w:u w:val="single"/>
      <w:lang w:val="en-GB" w:eastAsia="en-GB"/>
    </w:rPr>
  </w:style>
  <w:style w:type="paragraph" w:customStyle="1" w:styleId="xmsonormal">
    <w:name w:val="x_msonormal"/>
    <w:basedOn w:val="Standard"/>
    <w:rsid w:val="008B13F4"/>
    <w:pPr>
      <w:spacing w:before="100" w:beforeAutospacing="1" w:after="100" w:afterAutospacing="1"/>
    </w:pPr>
    <w:rPr>
      <w:lang w:val="en-GB" w:eastAsia="en-GB" w:bidi="en-GB"/>
    </w:rPr>
  </w:style>
  <w:style w:type="character" w:customStyle="1" w:styleId="x033494008-29112010">
    <w:name w:val="x_033494008-29112010"/>
    <w:rsid w:val="008B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74CB-57B2-4CE1-A7EF-28C348E8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2017-04-11T06:51:00Z</dcterms:created>
  <dcterms:modified xsi:type="dcterms:W3CDTF">2017-04-11T06:51:00Z</dcterms:modified>
</cp:coreProperties>
</file>