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671" w:rsidRDefault="003A4671" w:rsidP="003A4671">
      <w:pPr>
        <w:autoSpaceDE w:val="0"/>
        <w:autoSpaceDN w:val="0"/>
        <w:adjustRightInd w:val="0"/>
        <w:spacing w:after="240"/>
        <w:jc w:val="both"/>
        <w:rPr>
          <w:rFonts w:ascii="Arial" w:hAnsi="Arial" w:cs="Arial"/>
          <w:b/>
          <w:sz w:val="28"/>
          <w:szCs w:val="28"/>
          <w:lang w:val="pl-PL"/>
        </w:rPr>
      </w:pPr>
      <w:r>
        <w:rPr>
          <w:rFonts w:ascii="Arial" w:hAnsi="Arial" w:cs="Arial"/>
          <w:b/>
          <w:sz w:val="28"/>
          <w:szCs w:val="28"/>
          <w:lang w:val="pl-PL"/>
        </w:rPr>
        <w:t>Części MEYLE-ORIGINAL: Jakość do najdrobniejszego szczegółu</w:t>
      </w:r>
    </w:p>
    <w:p w:rsidR="003A4671" w:rsidRPr="003A4671" w:rsidRDefault="003A4671" w:rsidP="003A4671">
      <w:pPr>
        <w:numPr>
          <w:ilvl w:val="0"/>
          <w:numId w:val="10"/>
        </w:numPr>
        <w:autoSpaceDE w:val="0"/>
        <w:autoSpaceDN w:val="0"/>
        <w:adjustRightInd w:val="0"/>
        <w:spacing w:after="240"/>
        <w:ind w:left="357" w:hanging="357"/>
        <w:jc w:val="both"/>
        <w:rPr>
          <w:rFonts w:ascii="Arial" w:hAnsi="Arial" w:cs="Arial"/>
          <w:b/>
          <w:lang w:val="pl-PL"/>
        </w:rPr>
      </w:pPr>
      <w:r w:rsidRPr="003A4671">
        <w:rPr>
          <w:rFonts w:ascii="Arial" w:hAnsi="Arial" w:cs="Arial"/>
          <w:b/>
          <w:lang w:val="pl-PL"/>
        </w:rPr>
        <w:t>MEYLE wprowadza do swojego programu kołnierze uszczelniające wał korbowy dla 2.000 zastosowań w samochodach</w:t>
      </w:r>
    </w:p>
    <w:p w:rsidR="003A4671" w:rsidRPr="003A4671" w:rsidRDefault="003A4671" w:rsidP="003A4671">
      <w:pPr>
        <w:numPr>
          <w:ilvl w:val="0"/>
          <w:numId w:val="10"/>
        </w:numPr>
        <w:autoSpaceDE w:val="0"/>
        <w:autoSpaceDN w:val="0"/>
        <w:adjustRightInd w:val="0"/>
        <w:spacing w:after="240"/>
        <w:ind w:left="357" w:hanging="357"/>
        <w:jc w:val="both"/>
        <w:rPr>
          <w:rFonts w:ascii="Arial" w:hAnsi="Arial" w:cs="Arial"/>
          <w:b/>
          <w:lang w:val="pl-PL"/>
        </w:rPr>
      </w:pPr>
      <w:r w:rsidRPr="003A4671">
        <w:rPr>
          <w:rFonts w:ascii="Arial" w:hAnsi="Arial" w:cs="Arial"/>
          <w:b/>
          <w:lang w:val="pl-PL"/>
        </w:rPr>
        <w:t>Kołnierze wału korbowego z tworzywa sztucznego wyróżniają się wysoką odpornością na ścieranie</w:t>
      </w:r>
    </w:p>
    <w:p w:rsidR="003A4671" w:rsidRPr="003A4671" w:rsidRDefault="003A4671" w:rsidP="003A4671">
      <w:pPr>
        <w:numPr>
          <w:ilvl w:val="0"/>
          <w:numId w:val="10"/>
        </w:numPr>
        <w:autoSpaceDE w:val="0"/>
        <w:autoSpaceDN w:val="0"/>
        <w:adjustRightInd w:val="0"/>
        <w:spacing w:after="240"/>
        <w:ind w:left="357" w:hanging="357"/>
        <w:jc w:val="both"/>
        <w:rPr>
          <w:rFonts w:ascii="Arial" w:hAnsi="Arial" w:cs="Arial"/>
          <w:b/>
          <w:lang w:val="pl-PL"/>
        </w:rPr>
      </w:pPr>
      <w:r w:rsidRPr="003A4671">
        <w:rPr>
          <w:rFonts w:ascii="Arial" w:hAnsi="Arial" w:cs="Arial"/>
          <w:b/>
          <w:lang w:val="pl-PL"/>
        </w:rPr>
        <w:t xml:space="preserve">Jakość szczegółu MEYLE dla długotrwałej naprawy </w:t>
      </w:r>
    </w:p>
    <w:p w:rsidR="003A4671" w:rsidRDefault="003A4671" w:rsidP="003A4671">
      <w:pPr>
        <w:autoSpaceDE w:val="0"/>
        <w:autoSpaceDN w:val="0"/>
        <w:adjustRightInd w:val="0"/>
        <w:spacing w:after="240" w:line="360" w:lineRule="auto"/>
        <w:jc w:val="both"/>
        <w:rPr>
          <w:rFonts w:ascii="Arial" w:hAnsi="Arial" w:cs="Arial"/>
          <w:b/>
          <w:lang w:val="pl-PL"/>
        </w:rPr>
      </w:pPr>
      <w:r>
        <w:rPr>
          <w:rFonts w:ascii="Arial" w:hAnsi="Arial" w:cs="Arial"/>
          <w:b/>
          <w:u w:val="single"/>
          <w:lang w:val="pl-PL"/>
        </w:rPr>
        <w:t>Hamburg, 28.03.2017.</w:t>
      </w:r>
      <w:r>
        <w:rPr>
          <w:rFonts w:ascii="Arial" w:hAnsi="Arial" w:cs="Arial"/>
          <w:b/>
          <w:lang w:val="pl-PL"/>
        </w:rPr>
        <w:t xml:space="preserve"> Przy pracach przy naprawie nie wolno nigdy nie doceniać znaczenia nawet najmniejszych części. Dlatego MEYLE zwraca uwagę, przy wszystkich oferowanych częściach, na najwyższą jakość aż do najdrobniejszego szczegółu. To pozwala warsztatom i ich klientom oszczędzić wiele złości i kosztów. Przykładem takich drobnych części i ich wielkiego znaczenia są kołnierze uszczelniające wał korbowy do uszczelnienia silnika: MEYLE oferuje teraz warsztatom moduły kołnierzy uszczelniających PTFE dla ponad 2.000 zastosowań w samochodach ze zintegrowanym kołem podającym.  </w:t>
      </w:r>
    </w:p>
    <w:p w:rsidR="003A4671" w:rsidRDefault="003A4671" w:rsidP="003A4671">
      <w:pPr>
        <w:autoSpaceDE w:val="0"/>
        <w:autoSpaceDN w:val="0"/>
        <w:adjustRightInd w:val="0"/>
        <w:spacing w:after="240" w:line="360" w:lineRule="auto"/>
        <w:jc w:val="both"/>
        <w:rPr>
          <w:rFonts w:ascii="Arial" w:hAnsi="Arial" w:cs="Arial"/>
          <w:lang w:val="pl-PL"/>
        </w:rPr>
      </w:pPr>
      <w:r>
        <w:rPr>
          <w:rFonts w:ascii="Arial" w:hAnsi="Arial" w:cs="Arial"/>
          <w:lang w:val="pl-PL"/>
        </w:rPr>
        <w:t xml:space="preserve">Znaczenie w samochodzie mają moduły kołnierza uszczelniającego, które są odpowiedzialne za uszczelnienie na wale korbowym silnika. Zbierają one poza tym dane o liczbie obrotów silnika oraz pozycji wału korbowego i ustalają do tego punkt wtrysku i zapłonu w sterowniku silnika. Słabsza jakość części prowadziła by do przedwczesnego zużycia – problemy z uruchomieniem silnika, zużycie oleju i hałasy – takie są następstwa. Dlatego MEYLE oferuje warsztatom między innymi kołnierze wału korbowego z tworzyw sztucznych, które sprawdziły się w zastosowaniach w praktyce i wykazują się wysoką odpornościąna ścieranie. </w:t>
      </w:r>
    </w:p>
    <w:p w:rsidR="003A4671" w:rsidRDefault="003A4671" w:rsidP="003A4671">
      <w:pPr>
        <w:autoSpaceDE w:val="0"/>
        <w:autoSpaceDN w:val="0"/>
        <w:adjustRightInd w:val="0"/>
        <w:spacing w:after="240" w:line="360" w:lineRule="auto"/>
        <w:jc w:val="both"/>
        <w:rPr>
          <w:rFonts w:ascii="Arial" w:hAnsi="Arial" w:cs="Arial"/>
          <w:lang w:val="pl-PL"/>
        </w:rPr>
      </w:pPr>
      <w:r>
        <w:rPr>
          <w:rFonts w:ascii="Arial" w:hAnsi="Arial" w:cs="Arial"/>
          <w:lang w:val="pl-PL"/>
        </w:rPr>
        <w:t xml:space="preserve">Producent z Hamburga ma łącznie w programie 16 referencji modułów kołnierzy uszczelniających według specyfikacji dostawców seryjnych dla modeli VAG. Dają się one wykorzystać dla ponad 2.000 zastosowań w samochodach, miedzy innymi dla modeli VW Crafter i modeli Audi A1 do A6. Części są gotowe do montażu i składają się z dynamicznego i statycznego uszczelnienia oraz koła podającego. Warsztaty i ich </w:t>
      </w:r>
      <w:r>
        <w:rPr>
          <w:rFonts w:ascii="Arial" w:hAnsi="Arial" w:cs="Arial"/>
          <w:lang w:val="pl-PL"/>
        </w:rPr>
        <w:lastRenderedPageBreak/>
        <w:t xml:space="preserve">klienci profitują przede wszystkim z wysokiej jakości materiałów modułów kołnierzy uszczelniających MEYLE-ORIGINAL. </w:t>
      </w:r>
    </w:p>
    <w:p w:rsidR="003A4671" w:rsidRDefault="003A4671" w:rsidP="003A4671">
      <w:pPr>
        <w:autoSpaceDE w:val="0"/>
        <w:autoSpaceDN w:val="0"/>
        <w:adjustRightInd w:val="0"/>
        <w:spacing w:line="360" w:lineRule="auto"/>
        <w:jc w:val="both"/>
        <w:rPr>
          <w:rFonts w:ascii="Arial" w:hAnsi="Arial" w:cs="Arial"/>
          <w:lang w:val="pl-PL"/>
        </w:rPr>
      </w:pPr>
      <w:r>
        <w:rPr>
          <w:rFonts w:ascii="Arial" w:hAnsi="Arial" w:cs="Arial"/>
          <w:u w:val="single"/>
          <w:lang w:val="pl-PL"/>
        </w:rPr>
        <w:t>Porada MEYLE dla warsztatu:</w:t>
      </w:r>
      <w:r>
        <w:rPr>
          <w:rFonts w:ascii="Arial" w:hAnsi="Arial" w:cs="Arial"/>
          <w:lang w:val="pl-PL"/>
        </w:rPr>
        <w:t xml:space="preserve"> Po 80.000 do 100.000 kilometrów powinno zostać sprawdzone nie tylko sprzęgło, ale także od razu moduł kołnierza uszczelniającego i ewentualnie zostać wymieniony. Po to, aby zapobiec wyciekowi oleju, problemom z uruchomieniem silnika lub uszkodzenia wału korbowego, należy przy naprawie patrzeć, aby:</w:t>
      </w:r>
    </w:p>
    <w:p w:rsidR="003A4671" w:rsidRDefault="003A4671" w:rsidP="003A4671">
      <w:pPr>
        <w:autoSpaceDE w:val="0"/>
        <w:autoSpaceDN w:val="0"/>
        <w:adjustRightInd w:val="0"/>
        <w:spacing w:line="360" w:lineRule="auto"/>
        <w:jc w:val="both"/>
        <w:rPr>
          <w:rFonts w:ascii="Arial" w:hAnsi="Arial" w:cs="Arial"/>
          <w:lang w:val="pl-PL"/>
        </w:rPr>
      </w:pPr>
    </w:p>
    <w:p w:rsidR="003A4671" w:rsidRDefault="003A4671" w:rsidP="003A4671">
      <w:pPr>
        <w:pStyle w:val="Listenabsatz"/>
        <w:numPr>
          <w:ilvl w:val="0"/>
          <w:numId w:val="11"/>
        </w:numPr>
        <w:autoSpaceDE w:val="0"/>
        <w:autoSpaceDN w:val="0"/>
        <w:adjustRightInd w:val="0"/>
        <w:spacing w:after="240" w:line="360" w:lineRule="auto"/>
        <w:contextualSpacing/>
        <w:jc w:val="both"/>
        <w:rPr>
          <w:rFonts w:ascii="Arial" w:hAnsi="Arial" w:cs="Arial"/>
          <w:lang w:val="pl-PL"/>
        </w:rPr>
      </w:pPr>
      <w:r>
        <w:rPr>
          <w:rFonts w:ascii="Arial" w:hAnsi="Arial" w:cs="Arial"/>
          <w:lang w:val="pl-PL"/>
        </w:rPr>
        <w:t>wał korbowy nie wykazywał żadnych uszkodzeń, a płaszczyzna przyłożenia była czysta,</w:t>
      </w:r>
    </w:p>
    <w:p w:rsidR="003A4671" w:rsidRDefault="003A4671" w:rsidP="003A4671">
      <w:pPr>
        <w:pStyle w:val="Listenabsatz"/>
        <w:numPr>
          <w:ilvl w:val="0"/>
          <w:numId w:val="11"/>
        </w:numPr>
        <w:autoSpaceDE w:val="0"/>
        <w:autoSpaceDN w:val="0"/>
        <w:adjustRightInd w:val="0"/>
        <w:spacing w:after="240" w:line="360" w:lineRule="auto"/>
        <w:contextualSpacing/>
        <w:jc w:val="both"/>
        <w:rPr>
          <w:rFonts w:ascii="Arial" w:hAnsi="Arial" w:cs="Arial"/>
          <w:lang w:val="pl-PL"/>
        </w:rPr>
      </w:pPr>
      <w:r>
        <w:rPr>
          <w:rFonts w:ascii="Arial" w:hAnsi="Arial" w:cs="Arial"/>
          <w:lang w:val="pl-PL"/>
        </w:rPr>
        <w:t>tuleje montażowe i transportowe zostały usunięte dopiero podczas montażu,</w:t>
      </w:r>
    </w:p>
    <w:p w:rsidR="003A4671" w:rsidRDefault="003A4671" w:rsidP="003A4671">
      <w:pPr>
        <w:pStyle w:val="Listenabsatz"/>
        <w:numPr>
          <w:ilvl w:val="0"/>
          <w:numId w:val="11"/>
        </w:numPr>
        <w:autoSpaceDE w:val="0"/>
        <w:autoSpaceDN w:val="0"/>
        <w:adjustRightInd w:val="0"/>
        <w:spacing w:after="240" w:line="360" w:lineRule="auto"/>
        <w:contextualSpacing/>
        <w:jc w:val="both"/>
        <w:rPr>
          <w:rFonts w:ascii="Arial" w:hAnsi="Arial" w:cs="Arial"/>
          <w:lang w:val="pl-PL"/>
        </w:rPr>
      </w:pPr>
      <w:r>
        <w:rPr>
          <w:rFonts w:ascii="Arial" w:hAnsi="Arial" w:cs="Arial"/>
          <w:lang w:val="pl-PL"/>
        </w:rPr>
        <w:t>koło podające nie było demontowane lub przekręcone i</w:t>
      </w:r>
    </w:p>
    <w:p w:rsidR="00710C26" w:rsidRPr="003A4671" w:rsidRDefault="003A4671" w:rsidP="00710C26">
      <w:pPr>
        <w:pStyle w:val="Listenabsatz"/>
        <w:numPr>
          <w:ilvl w:val="0"/>
          <w:numId w:val="11"/>
        </w:numPr>
        <w:autoSpaceDE w:val="0"/>
        <w:autoSpaceDN w:val="0"/>
        <w:adjustRightInd w:val="0"/>
        <w:spacing w:after="240" w:line="360" w:lineRule="auto"/>
        <w:contextualSpacing/>
        <w:jc w:val="both"/>
        <w:rPr>
          <w:rFonts w:ascii="Arial" w:hAnsi="Arial" w:cs="Arial"/>
          <w:lang w:val="pl-PL"/>
        </w:rPr>
      </w:pPr>
      <w:r>
        <w:rPr>
          <w:rFonts w:ascii="Arial" w:hAnsi="Arial" w:cs="Arial"/>
          <w:lang w:val="pl-PL"/>
        </w:rPr>
        <w:t>montaż odbywał się na sucho, a więc aby nie był stosowany żaden smar.</w:t>
      </w:r>
    </w:p>
    <w:p w:rsidR="00710C26" w:rsidRDefault="00710C26" w:rsidP="00710C26">
      <w:pPr>
        <w:rPr>
          <w:rFonts w:ascii="Arial" w:hAnsi="Arial" w:cs="Arial"/>
          <w:sz w:val="18"/>
          <w:szCs w:val="20"/>
          <w:lang w:val="pl-PL"/>
        </w:rPr>
      </w:pPr>
      <w:r w:rsidRPr="003B7D3E">
        <w:rPr>
          <w:rFonts w:ascii="Arial" w:hAnsi="Arial" w:cs="Arial"/>
          <w:sz w:val="18"/>
          <w:szCs w:val="20"/>
          <w:lang w:val="pl-PL"/>
        </w:rPr>
        <w:t xml:space="preserve">Teksty dla prasy i zdjęcia prasowe można pobrać ze strony </w:t>
      </w:r>
      <w:r w:rsidR="003A4671">
        <w:fldChar w:fldCharType="begin"/>
      </w:r>
      <w:r w:rsidR="003A4671" w:rsidRPr="003A4671">
        <w:rPr>
          <w:lang w:val="pl-PL"/>
        </w:rPr>
        <w:instrText xml:space="preserve"> HYPERLINK "http://www.meyle.com/" </w:instrText>
      </w:r>
      <w:r w:rsidR="003A4671">
        <w:fldChar w:fldCharType="separate"/>
      </w:r>
      <w:r w:rsidRPr="003B7D3E">
        <w:rPr>
          <w:rStyle w:val="Hyperlink"/>
          <w:rFonts w:ascii="Arial" w:hAnsi="Arial" w:cs="Arial"/>
          <w:sz w:val="18"/>
          <w:szCs w:val="20"/>
          <w:lang w:val="pl-PL"/>
        </w:rPr>
        <w:t>www.meyle.com</w:t>
      </w:r>
      <w:r w:rsidR="003A4671">
        <w:rPr>
          <w:rStyle w:val="Hyperlink"/>
          <w:rFonts w:ascii="Arial" w:hAnsi="Arial" w:cs="Arial"/>
          <w:sz w:val="18"/>
          <w:szCs w:val="20"/>
          <w:lang w:val="pl-PL"/>
        </w:rPr>
        <w:fldChar w:fldCharType="end"/>
      </w:r>
      <w:r w:rsidRPr="003B7D3E">
        <w:rPr>
          <w:rFonts w:ascii="Arial" w:hAnsi="Arial" w:cs="Arial"/>
          <w:sz w:val="18"/>
          <w:szCs w:val="20"/>
          <w:lang w:val="pl-PL"/>
        </w:rPr>
        <w:t xml:space="preserve"> lub zamówić jako pliki. </w:t>
      </w:r>
    </w:p>
    <w:p w:rsidR="003A4671" w:rsidRPr="003B7D3E" w:rsidRDefault="003A4671" w:rsidP="00710C26">
      <w:pPr>
        <w:rPr>
          <w:rFonts w:ascii="Arial" w:hAnsi="Arial" w:cs="Arial"/>
          <w:sz w:val="18"/>
          <w:szCs w:val="20"/>
          <w:lang w:val="pl-PL"/>
        </w:rPr>
      </w:pPr>
    </w:p>
    <w:p w:rsidR="00710C26" w:rsidRDefault="00710C26" w:rsidP="00710C26">
      <w:pPr>
        <w:rPr>
          <w:rFonts w:ascii="Arial" w:hAnsi="Arial" w:cs="Arial"/>
          <w:sz w:val="18"/>
          <w:szCs w:val="20"/>
        </w:rPr>
      </w:pPr>
      <w:r>
        <w:rPr>
          <w:rFonts w:ascii="Arial" w:hAnsi="Arial" w:cs="Arial"/>
          <w:sz w:val="18"/>
          <w:szCs w:val="20"/>
        </w:rPr>
        <w:t xml:space="preserve">Kontakt: </w:t>
      </w:r>
    </w:p>
    <w:p w:rsidR="003A4671" w:rsidRDefault="003A4671" w:rsidP="00710C26">
      <w:pPr>
        <w:rPr>
          <w:rFonts w:ascii="Arial" w:hAnsi="Arial" w:cs="Arial"/>
          <w:sz w:val="18"/>
          <w:szCs w:val="20"/>
        </w:rPr>
      </w:pPr>
      <w:bookmarkStart w:id="0" w:name="_GoBack"/>
      <w:bookmarkEnd w:id="0"/>
    </w:p>
    <w:p w:rsidR="00710C26" w:rsidRDefault="00710C26" w:rsidP="00710C26">
      <w:pPr>
        <w:numPr>
          <w:ilvl w:val="0"/>
          <w:numId w:val="9"/>
        </w:numPr>
        <w:rPr>
          <w:rFonts w:ascii="Arial" w:hAnsi="Arial" w:cs="Arial"/>
          <w:sz w:val="18"/>
          <w:szCs w:val="20"/>
        </w:rPr>
      </w:pPr>
      <w:r>
        <w:rPr>
          <w:rFonts w:ascii="Arial" w:hAnsi="Arial" w:cs="Arial"/>
          <w:sz w:val="18"/>
          <w:szCs w:val="20"/>
        </w:rPr>
        <w:t>Public Relations von Hoyningen-</w:t>
      </w:r>
      <w:proofErr w:type="spellStart"/>
      <w:r>
        <w:rPr>
          <w:rFonts w:ascii="Arial" w:hAnsi="Arial" w:cs="Arial"/>
          <w:sz w:val="18"/>
          <w:szCs w:val="20"/>
        </w:rPr>
        <w:t>Huene</w:t>
      </w:r>
      <w:proofErr w:type="spellEnd"/>
      <w:r>
        <w:rPr>
          <w:rFonts w:ascii="Arial" w:hAnsi="Arial" w:cs="Arial"/>
          <w:sz w:val="18"/>
          <w:szCs w:val="20"/>
        </w:rPr>
        <w:t xml:space="preserve">, Marc von Bandemer, Tel: +49 40 416208-17, E-Mail: </w:t>
      </w:r>
      <w:hyperlink r:id="rId8" w:history="1">
        <w:r>
          <w:rPr>
            <w:rStyle w:val="Hyperlink"/>
            <w:rFonts w:ascii="Arial" w:hAnsi="Arial" w:cs="Arial"/>
            <w:sz w:val="18"/>
            <w:szCs w:val="20"/>
          </w:rPr>
          <w:t>mvb@prvhh.de</w:t>
        </w:r>
      </w:hyperlink>
    </w:p>
    <w:p w:rsidR="00710C26" w:rsidRDefault="00710C26" w:rsidP="00710C26">
      <w:pPr>
        <w:numPr>
          <w:ilvl w:val="0"/>
          <w:numId w:val="9"/>
        </w:numPr>
        <w:rPr>
          <w:rFonts w:ascii="Arial" w:hAnsi="Arial" w:cs="Arial"/>
          <w:sz w:val="18"/>
          <w:szCs w:val="20"/>
        </w:rPr>
      </w:pPr>
      <w:r>
        <w:rPr>
          <w:rFonts w:ascii="Arial" w:hAnsi="Arial" w:cs="Arial"/>
          <w:sz w:val="18"/>
          <w:szCs w:val="20"/>
        </w:rPr>
        <w:t xml:space="preserve">MEYLE AG, Annika Fuchs, Tel: +49 40 67506-519, E-Mail: </w:t>
      </w:r>
      <w:hyperlink r:id="rId9" w:history="1">
        <w:r>
          <w:rPr>
            <w:rStyle w:val="Hyperlink"/>
            <w:rFonts w:ascii="Arial" w:hAnsi="Arial" w:cs="Arial"/>
            <w:sz w:val="18"/>
            <w:szCs w:val="20"/>
          </w:rPr>
          <w:t>annika.fuchs@meyle.com</w:t>
        </w:r>
      </w:hyperlink>
      <w:r>
        <w:rPr>
          <w:rFonts w:ascii="Arial" w:hAnsi="Arial" w:cs="Arial"/>
          <w:sz w:val="18"/>
          <w:szCs w:val="20"/>
        </w:rPr>
        <w:t xml:space="preserve"> </w:t>
      </w:r>
    </w:p>
    <w:p w:rsidR="00710C26" w:rsidRDefault="00710C26" w:rsidP="00710C26"/>
    <w:p w:rsidR="0092441E" w:rsidRPr="000C5CAA" w:rsidRDefault="0092441E" w:rsidP="000C5CAA"/>
    <w:sectPr w:rsidR="0092441E" w:rsidRPr="000C5CAA" w:rsidSect="000C5CAA">
      <w:headerReference w:type="even" r:id="rId10"/>
      <w:headerReference w:type="default" r:id="rId11"/>
      <w:footerReference w:type="default" r:id="rId12"/>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CF4" w:rsidRDefault="00303CF4">
      <w:r>
        <w:separator/>
      </w:r>
    </w:p>
  </w:endnote>
  <w:endnote w:type="continuationSeparator" w:id="0">
    <w:p w:rsidR="00303CF4" w:rsidRDefault="0030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637D4B">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CF4" w:rsidRDefault="00303CF4">
      <w:r>
        <w:separator/>
      </w:r>
    </w:p>
  </w:footnote>
  <w:footnote w:type="continuationSeparator" w:id="0">
    <w:p w:rsidR="00303CF4" w:rsidRDefault="00303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637D4B">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637D4B"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256315" w:rsidRDefault="00256315" w:rsidP="008E4750">
                          <w:pPr>
                            <w:rPr>
                              <w:rFonts w:ascii="Arial" w:hAnsi="Arial" w:cs="Arial"/>
                              <w:b/>
                              <w:color w:val="FFFFFF"/>
                              <w:szCs w:val="20"/>
                              <w:lang w:val="pl-PL"/>
                            </w:rPr>
                          </w:pPr>
                          <w:r w:rsidRPr="00256315">
                            <w:rPr>
                              <w:rFonts w:ascii="Arial" w:hAnsi="Arial" w:cs="Arial"/>
                              <w:b/>
                              <w:color w:val="FFFFFF"/>
                              <w:szCs w:val="20"/>
                              <w:lang w:val="pl-PL"/>
                            </w:rPr>
                            <w:t>Teczka prasowa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256315" w:rsidRDefault="00256315" w:rsidP="008E4750">
                    <w:pPr>
                      <w:rPr>
                        <w:rFonts w:ascii="Arial" w:hAnsi="Arial" w:cs="Arial"/>
                        <w:b/>
                        <w:color w:val="FFFFFF"/>
                        <w:szCs w:val="20"/>
                        <w:lang w:val="pl-PL"/>
                      </w:rPr>
                    </w:pPr>
                    <w:r w:rsidRPr="00256315">
                      <w:rPr>
                        <w:rFonts w:ascii="Arial" w:hAnsi="Arial" w:cs="Arial"/>
                        <w:b/>
                        <w:color w:val="FFFFFF"/>
                        <w:szCs w:val="20"/>
                        <w:lang w:val="pl-PL"/>
                      </w:rPr>
                      <w:t>Teczka prasowa</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FF72B07"/>
    <w:multiLevelType w:val="hybridMultilevel"/>
    <w:tmpl w:val="E23CBA74"/>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63673A5D"/>
    <w:multiLevelType w:val="hybridMultilevel"/>
    <w:tmpl w:val="33F8FD88"/>
    <w:lvl w:ilvl="0" w:tplc="10AA8966">
      <w:start w:val="1"/>
      <w:numFmt w:val="decimal"/>
      <w:lvlText w:val="%1."/>
      <w:lvlJc w:val="left"/>
      <w:pPr>
        <w:ind w:left="720" w:hanging="360"/>
      </w:pPr>
      <w:rPr>
        <w:lang w:val="pl-PL"/>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1"/>
  </w:num>
  <w:num w:numId="3">
    <w:abstractNumId w:val="6"/>
  </w:num>
  <w:num w:numId="4">
    <w:abstractNumId w:val="6"/>
  </w:num>
  <w:num w:numId="5">
    <w:abstractNumId w:val="0"/>
  </w:num>
  <w:num w:numId="6">
    <w:abstractNumId w:val="3"/>
  </w:num>
  <w:num w:numId="7">
    <w:abstractNumId w:val="5"/>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lvlOverride w:ilvl="2"/>
    <w:lvlOverride w:ilvl="3"/>
    <w:lvlOverride w:ilvl="4"/>
    <w:lvlOverride w:ilvl="5"/>
    <w:lvlOverride w:ilvl="6"/>
    <w:lvlOverride w:ilvl="7"/>
    <w:lvlOverride w:ilv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45D24"/>
    <w:rsid w:val="00256315"/>
    <w:rsid w:val="0027204A"/>
    <w:rsid w:val="0028757A"/>
    <w:rsid w:val="002E52E6"/>
    <w:rsid w:val="00303CF4"/>
    <w:rsid w:val="00307201"/>
    <w:rsid w:val="00313791"/>
    <w:rsid w:val="00362ABC"/>
    <w:rsid w:val="003753BA"/>
    <w:rsid w:val="003A4671"/>
    <w:rsid w:val="003E6AA2"/>
    <w:rsid w:val="003F07BB"/>
    <w:rsid w:val="00424C34"/>
    <w:rsid w:val="004521AE"/>
    <w:rsid w:val="004933E9"/>
    <w:rsid w:val="004B7072"/>
    <w:rsid w:val="00506824"/>
    <w:rsid w:val="00521DC2"/>
    <w:rsid w:val="0053327C"/>
    <w:rsid w:val="00536EEA"/>
    <w:rsid w:val="00567CB7"/>
    <w:rsid w:val="00571F5B"/>
    <w:rsid w:val="005738DC"/>
    <w:rsid w:val="005746F0"/>
    <w:rsid w:val="005A7A77"/>
    <w:rsid w:val="005B23F3"/>
    <w:rsid w:val="005B6FC5"/>
    <w:rsid w:val="005C255C"/>
    <w:rsid w:val="00617B81"/>
    <w:rsid w:val="00636535"/>
    <w:rsid w:val="00637D4B"/>
    <w:rsid w:val="00651B30"/>
    <w:rsid w:val="0068648B"/>
    <w:rsid w:val="006B19D2"/>
    <w:rsid w:val="006D031E"/>
    <w:rsid w:val="006D56EE"/>
    <w:rsid w:val="006E2242"/>
    <w:rsid w:val="006E3860"/>
    <w:rsid w:val="006E5407"/>
    <w:rsid w:val="006F2A80"/>
    <w:rsid w:val="00710C26"/>
    <w:rsid w:val="00722DF7"/>
    <w:rsid w:val="00747AE6"/>
    <w:rsid w:val="00753F44"/>
    <w:rsid w:val="007563B2"/>
    <w:rsid w:val="007A1836"/>
    <w:rsid w:val="007F0AA8"/>
    <w:rsid w:val="00826BED"/>
    <w:rsid w:val="00842227"/>
    <w:rsid w:val="00847DDF"/>
    <w:rsid w:val="00852D89"/>
    <w:rsid w:val="00862B4F"/>
    <w:rsid w:val="00886212"/>
    <w:rsid w:val="008B198B"/>
    <w:rsid w:val="008B5BCC"/>
    <w:rsid w:val="008C4F16"/>
    <w:rsid w:val="008D6B51"/>
    <w:rsid w:val="008E4750"/>
    <w:rsid w:val="008F0D1E"/>
    <w:rsid w:val="00912D33"/>
    <w:rsid w:val="0092441E"/>
    <w:rsid w:val="009771A8"/>
    <w:rsid w:val="009B499A"/>
    <w:rsid w:val="009C4F0D"/>
    <w:rsid w:val="00A16605"/>
    <w:rsid w:val="00A57708"/>
    <w:rsid w:val="00A75ED9"/>
    <w:rsid w:val="00B06F71"/>
    <w:rsid w:val="00B306E2"/>
    <w:rsid w:val="00BA49EF"/>
    <w:rsid w:val="00BB4961"/>
    <w:rsid w:val="00BB5B42"/>
    <w:rsid w:val="00BC35F8"/>
    <w:rsid w:val="00BD1F9A"/>
    <w:rsid w:val="00BF6757"/>
    <w:rsid w:val="00C7655D"/>
    <w:rsid w:val="00CB3C35"/>
    <w:rsid w:val="00CB50D0"/>
    <w:rsid w:val="00D1714F"/>
    <w:rsid w:val="00D23B41"/>
    <w:rsid w:val="00E00280"/>
    <w:rsid w:val="00E41A5C"/>
    <w:rsid w:val="00E533E9"/>
    <w:rsid w:val="00E72283"/>
    <w:rsid w:val="00E811A5"/>
    <w:rsid w:val="00EB23C7"/>
    <w:rsid w:val="00EB4F98"/>
    <w:rsid w:val="00EB6FAC"/>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paragraph" w:styleId="Sprechblasentext">
    <w:name w:val="Balloon Text"/>
    <w:basedOn w:val="Standard"/>
    <w:link w:val="SprechblasentextZchn"/>
    <w:rsid w:val="003A4671"/>
    <w:rPr>
      <w:rFonts w:ascii="Tahoma" w:hAnsi="Tahoma" w:cs="Tahoma"/>
      <w:sz w:val="16"/>
      <w:szCs w:val="16"/>
    </w:rPr>
  </w:style>
  <w:style w:type="character" w:customStyle="1" w:styleId="SprechblasentextZchn">
    <w:name w:val="Sprechblasentext Zchn"/>
    <w:basedOn w:val="Absatz-Standardschriftart"/>
    <w:link w:val="Sprechblasentext"/>
    <w:rsid w:val="003A4671"/>
    <w:rPr>
      <w:rFonts w:ascii="Tahoma" w:hAnsi="Tahoma" w:cs="Tahoma"/>
      <w:sz w:val="16"/>
      <w:szCs w:val="16"/>
    </w:rPr>
  </w:style>
  <w:style w:type="paragraph" w:styleId="Listenabsatz">
    <w:name w:val="List Paragraph"/>
    <w:basedOn w:val="Standard"/>
    <w:uiPriority w:val="34"/>
    <w:qFormat/>
    <w:rsid w:val="003A4671"/>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paragraph" w:styleId="Sprechblasentext">
    <w:name w:val="Balloon Text"/>
    <w:basedOn w:val="Standard"/>
    <w:link w:val="SprechblasentextZchn"/>
    <w:rsid w:val="003A4671"/>
    <w:rPr>
      <w:rFonts w:ascii="Tahoma" w:hAnsi="Tahoma" w:cs="Tahoma"/>
      <w:sz w:val="16"/>
      <w:szCs w:val="16"/>
    </w:rPr>
  </w:style>
  <w:style w:type="character" w:customStyle="1" w:styleId="SprechblasentextZchn">
    <w:name w:val="Sprechblasentext Zchn"/>
    <w:basedOn w:val="Absatz-Standardschriftart"/>
    <w:link w:val="Sprechblasentext"/>
    <w:rsid w:val="003A4671"/>
    <w:rPr>
      <w:rFonts w:ascii="Tahoma" w:hAnsi="Tahoma" w:cs="Tahoma"/>
      <w:sz w:val="16"/>
      <w:szCs w:val="16"/>
    </w:rPr>
  </w:style>
  <w:style w:type="paragraph" w:styleId="Listenabsatz">
    <w:name w:val="List Paragraph"/>
    <w:basedOn w:val="Standard"/>
    <w:uiPriority w:val="34"/>
    <w:qFormat/>
    <w:rsid w:val="003A467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5427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vb@prvhh.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ika.fuchs@meyl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3036</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2017-03-28T07:01:00Z</dcterms:created>
  <dcterms:modified xsi:type="dcterms:W3CDTF">2017-03-28T07:01:00Z</dcterms:modified>
</cp:coreProperties>
</file>