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DBF" w:rsidRPr="008E20DC" w:rsidRDefault="00E75DBF" w:rsidP="00CE1AD2">
      <w:pPr>
        <w:pStyle w:val="Listenabsatz"/>
        <w:spacing w:after="0" w:line="360" w:lineRule="auto"/>
        <w:ind w:left="0"/>
        <w:contextualSpacing w:val="0"/>
        <w:jc w:val="both"/>
        <w:rPr>
          <w:lang w:val="es-ES_tradnl"/>
        </w:rPr>
      </w:pPr>
      <w:r w:rsidRPr="008E20DC">
        <w:rPr>
          <w:rStyle w:val="x033494008-29112010"/>
          <w:rFonts w:ascii="Arial" w:hAnsi="Arial" w:cs="Arial"/>
          <w:b/>
          <w:sz w:val="28"/>
          <w:szCs w:val="28"/>
          <w:lang w:val="es-ES_tradnl"/>
        </w:rPr>
        <w:t>N</w:t>
      </w:r>
      <w:r w:rsidR="003701ED" w:rsidRPr="008E20DC">
        <w:rPr>
          <w:rStyle w:val="x033494008-29112010"/>
          <w:rFonts w:ascii="Arial" w:hAnsi="Arial" w:cs="Arial"/>
          <w:b/>
          <w:sz w:val="28"/>
          <w:szCs w:val="28"/>
          <w:lang w:val="es-ES_tradnl"/>
        </w:rPr>
        <w:t>uevo vídeo de</w:t>
      </w:r>
      <w:r w:rsidRPr="008E20DC">
        <w:rPr>
          <w:rStyle w:val="x033494008-29112010"/>
          <w:rFonts w:ascii="Arial" w:hAnsi="Arial" w:cs="Arial"/>
          <w:b/>
          <w:sz w:val="28"/>
          <w:szCs w:val="28"/>
          <w:lang w:val="es-ES_tradnl"/>
        </w:rPr>
        <w:t xml:space="preserve"> </w:t>
      </w:r>
      <w:r w:rsidR="00226A5F" w:rsidRPr="008E20DC">
        <w:rPr>
          <w:rStyle w:val="x033494008-29112010"/>
          <w:rFonts w:ascii="Arial" w:hAnsi="Arial" w:cs="Arial"/>
          <w:b/>
          <w:sz w:val="28"/>
          <w:szCs w:val="28"/>
          <w:lang w:val="es-ES_tradnl"/>
        </w:rPr>
        <w:t>„</w:t>
      </w:r>
      <w:r w:rsidR="003701ED" w:rsidRPr="008E20DC">
        <w:rPr>
          <w:rStyle w:val="x033494008-29112010"/>
          <w:rFonts w:ascii="Arial" w:hAnsi="Arial" w:cs="Arial"/>
          <w:b/>
          <w:sz w:val="28"/>
          <w:szCs w:val="28"/>
          <w:lang w:val="es-ES_tradnl"/>
        </w:rPr>
        <w:t xml:space="preserve">Los mecánicos de </w:t>
      </w:r>
      <w:r w:rsidR="00226A5F" w:rsidRPr="008E20DC">
        <w:rPr>
          <w:rStyle w:val="x033494008-29112010"/>
          <w:rFonts w:ascii="Arial" w:hAnsi="Arial" w:cs="Arial"/>
          <w:b/>
          <w:sz w:val="28"/>
          <w:szCs w:val="28"/>
          <w:lang w:val="es-ES_tradnl"/>
        </w:rPr>
        <w:t>MEYLE“</w:t>
      </w:r>
      <w:r w:rsidR="00847B62" w:rsidRPr="008E20DC">
        <w:rPr>
          <w:rStyle w:val="x033494008-29112010"/>
          <w:rFonts w:ascii="Arial" w:hAnsi="Arial" w:cs="Arial"/>
          <w:b/>
          <w:sz w:val="28"/>
          <w:szCs w:val="28"/>
          <w:lang w:val="es-ES_tradnl"/>
        </w:rPr>
        <w:t>:</w:t>
      </w:r>
      <w:r w:rsidRPr="008E20DC">
        <w:rPr>
          <w:rStyle w:val="x033494008-29112010"/>
          <w:rFonts w:ascii="Arial" w:hAnsi="Arial" w:cs="Arial"/>
          <w:b/>
          <w:sz w:val="28"/>
          <w:szCs w:val="28"/>
          <w:lang w:val="es-ES_tradnl"/>
        </w:rPr>
        <w:t xml:space="preserve"> </w:t>
      </w:r>
      <w:r w:rsidR="003701ED" w:rsidRPr="008E20DC">
        <w:rPr>
          <w:rStyle w:val="x033494008-29112010"/>
          <w:rFonts w:ascii="Arial" w:hAnsi="Arial" w:cs="Arial"/>
          <w:b/>
          <w:sz w:val="28"/>
          <w:szCs w:val="28"/>
          <w:lang w:val="es-ES_tradnl"/>
        </w:rPr>
        <w:t xml:space="preserve">Sugerencias </w:t>
      </w:r>
      <w:r w:rsidR="00DD4284" w:rsidRPr="008E20DC">
        <w:rPr>
          <w:rStyle w:val="x033494008-29112010"/>
          <w:rFonts w:ascii="Arial" w:hAnsi="Arial" w:cs="Arial"/>
          <w:b/>
          <w:sz w:val="28"/>
          <w:szCs w:val="28"/>
          <w:lang w:val="es-ES_tradnl"/>
        </w:rPr>
        <w:t xml:space="preserve">para las </w:t>
      </w:r>
      <w:r w:rsidR="003701ED" w:rsidRPr="008E20DC">
        <w:rPr>
          <w:rStyle w:val="x033494008-29112010"/>
          <w:rFonts w:ascii="Arial" w:hAnsi="Arial" w:cs="Arial"/>
          <w:b/>
          <w:sz w:val="28"/>
          <w:szCs w:val="28"/>
          <w:lang w:val="es-ES_tradnl"/>
        </w:rPr>
        <w:t>Bombas de agua</w:t>
      </w:r>
    </w:p>
    <w:p w:rsidR="001C7451" w:rsidRPr="008E20DC" w:rsidRDefault="00226A5F" w:rsidP="001C7451">
      <w:pPr>
        <w:pStyle w:val="Listenabsatz"/>
        <w:numPr>
          <w:ilvl w:val="0"/>
          <w:numId w:val="14"/>
        </w:numPr>
        <w:spacing w:after="240" w:line="240" w:lineRule="auto"/>
        <w:ind w:left="357" w:hanging="357"/>
        <w:contextualSpacing w:val="0"/>
        <w:jc w:val="both"/>
        <w:rPr>
          <w:rFonts w:ascii="Arial" w:eastAsia="Times New Roman" w:hAnsi="Arial" w:cs="Arial"/>
          <w:b/>
          <w:sz w:val="26"/>
          <w:szCs w:val="26"/>
          <w:lang w:val="es-ES_tradnl" w:eastAsia="de-DE"/>
        </w:rPr>
      </w:pPr>
      <w:r w:rsidRPr="008E20DC">
        <w:rPr>
          <w:rFonts w:ascii="Arial" w:eastAsia="Times New Roman" w:hAnsi="Arial" w:cs="Arial"/>
          <w:b/>
          <w:sz w:val="26"/>
          <w:szCs w:val="26"/>
          <w:lang w:val="es-ES_tradnl" w:eastAsia="de-DE"/>
        </w:rPr>
        <w:t>„</w:t>
      </w:r>
      <w:r w:rsidR="003701ED" w:rsidRPr="008E20DC">
        <w:rPr>
          <w:rFonts w:ascii="Arial" w:eastAsia="Times New Roman" w:hAnsi="Arial" w:cs="Arial"/>
          <w:b/>
          <w:sz w:val="26"/>
          <w:szCs w:val="26"/>
          <w:lang w:val="es-ES_tradnl" w:eastAsia="de-DE"/>
        </w:rPr>
        <w:t xml:space="preserve">Los mecánicos de </w:t>
      </w:r>
      <w:hyperlink r:id="rId8" w:history="1">
        <w:r w:rsidR="001C7451" w:rsidRPr="008E20DC">
          <w:rPr>
            <w:rFonts w:ascii="Arial" w:eastAsia="Times New Roman" w:hAnsi="Arial" w:cs="Arial"/>
            <w:b/>
            <w:sz w:val="26"/>
            <w:szCs w:val="26"/>
            <w:lang w:val="es-ES_tradnl" w:eastAsia="de-DE"/>
          </w:rPr>
          <w:t>M</w:t>
        </w:r>
      </w:hyperlink>
      <w:r w:rsidRPr="008E20DC">
        <w:rPr>
          <w:rFonts w:ascii="Arial" w:eastAsia="Times New Roman" w:hAnsi="Arial" w:cs="Arial"/>
          <w:b/>
          <w:sz w:val="26"/>
          <w:szCs w:val="26"/>
          <w:lang w:val="es-ES_tradnl" w:eastAsia="de-DE"/>
        </w:rPr>
        <w:t>EYLE“</w:t>
      </w:r>
      <w:r w:rsidR="001C7451" w:rsidRPr="008E20DC">
        <w:rPr>
          <w:rFonts w:ascii="Arial" w:eastAsia="Times New Roman" w:hAnsi="Arial" w:cs="Arial"/>
          <w:b/>
          <w:sz w:val="26"/>
          <w:szCs w:val="26"/>
          <w:lang w:val="es-ES_tradnl" w:eastAsia="de-DE"/>
        </w:rPr>
        <w:t xml:space="preserve"> </w:t>
      </w:r>
      <w:r w:rsidR="003701ED" w:rsidRPr="008E20DC">
        <w:rPr>
          <w:rFonts w:ascii="Arial" w:eastAsia="Times New Roman" w:hAnsi="Arial" w:cs="Arial"/>
          <w:b/>
          <w:sz w:val="26"/>
          <w:szCs w:val="26"/>
          <w:lang w:val="es-ES_tradnl" w:eastAsia="de-DE"/>
        </w:rPr>
        <w:t xml:space="preserve">muestran, entre </w:t>
      </w:r>
      <w:r w:rsidR="00DD4284" w:rsidRPr="008E20DC">
        <w:rPr>
          <w:rFonts w:ascii="Arial" w:eastAsia="Times New Roman" w:hAnsi="Arial" w:cs="Arial"/>
          <w:b/>
          <w:sz w:val="26"/>
          <w:szCs w:val="26"/>
          <w:lang w:val="es-ES_tradnl" w:eastAsia="de-DE"/>
        </w:rPr>
        <w:t xml:space="preserve">otras </w:t>
      </w:r>
      <w:r w:rsidR="003701ED" w:rsidRPr="008E20DC">
        <w:rPr>
          <w:rFonts w:ascii="Arial" w:eastAsia="Times New Roman" w:hAnsi="Arial" w:cs="Arial"/>
          <w:b/>
          <w:sz w:val="26"/>
          <w:szCs w:val="26"/>
          <w:lang w:val="es-ES_tradnl" w:eastAsia="de-DE"/>
        </w:rPr>
        <w:t xml:space="preserve">cosas, por qué se debería </w:t>
      </w:r>
      <w:r w:rsidR="00DD4284" w:rsidRPr="008E20DC">
        <w:rPr>
          <w:rFonts w:ascii="Arial" w:eastAsia="Times New Roman" w:hAnsi="Arial" w:cs="Arial"/>
          <w:b/>
          <w:sz w:val="26"/>
          <w:szCs w:val="26"/>
          <w:lang w:val="es-ES_tradnl" w:eastAsia="de-DE"/>
        </w:rPr>
        <w:t xml:space="preserve">limpiar </w:t>
      </w:r>
      <w:r w:rsidR="003701ED" w:rsidRPr="008E20DC">
        <w:rPr>
          <w:rFonts w:ascii="Arial" w:eastAsia="Times New Roman" w:hAnsi="Arial" w:cs="Arial"/>
          <w:b/>
          <w:sz w:val="26"/>
          <w:szCs w:val="26"/>
          <w:lang w:val="es-ES_tradnl" w:eastAsia="de-DE"/>
        </w:rPr>
        <w:t xml:space="preserve">el circuito de refrigeración: </w:t>
      </w:r>
      <w:r w:rsidR="003701ED" w:rsidRPr="001D7884">
        <w:rPr>
          <w:rFonts w:ascii="Arial" w:hAnsi="Arial" w:cs="Arial"/>
          <w:b/>
          <w:sz w:val="26"/>
          <w:szCs w:val="26"/>
          <w:lang w:val="es-ES_tradnl"/>
        </w:rPr>
        <w:t>enlace</w:t>
      </w:r>
      <w:r w:rsidR="003701ED" w:rsidRPr="008E20DC">
        <w:rPr>
          <w:rFonts w:ascii="Arial" w:eastAsia="Times New Roman" w:hAnsi="Arial" w:cs="Arial"/>
          <w:b/>
          <w:sz w:val="26"/>
          <w:szCs w:val="26"/>
          <w:lang w:val="es-ES_tradnl" w:eastAsia="de-DE"/>
        </w:rPr>
        <w:t xml:space="preserve"> al </w:t>
      </w:r>
      <w:hyperlink r:id="rId9" w:history="1">
        <w:r w:rsidR="003701ED" w:rsidRPr="001D7884">
          <w:rPr>
            <w:rStyle w:val="Hyperlink"/>
            <w:rFonts w:ascii="Arial" w:eastAsia="Times New Roman" w:hAnsi="Arial" w:cs="Arial"/>
            <w:b/>
            <w:sz w:val="26"/>
            <w:szCs w:val="26"/>
            <w:lang w:val="es-ES_tradnl" w:eastAsia="de-DE"/>
          </w:rPr>
          <w:t>vídeo</w:t>
        </w:r>
      </w:hyperlink>
      <w:r w:rsidR="003701ED" w:rsidRPr="008E20DC">
        <w:rPr>
          <w:rFonts w:ascii="Arial" w:eastAsia="Times New Roman" w:hAnsi="Arial" w:cs="Arial"/>
          <w:b/>
          <w:sz w:val="26"/>
          <w:szCs w:val="26"/>
          <w:lang w:val="es-ES_tradnl" w:eastAsia="de-DE"/>
        </w:rPr>
        <w:t xml:space="preserve"> </w:t>
      </w:r>
    </w:p>
    <w:p w:rsidR="00CE1AD2" w:rsidRPr="008E20DC" w:rsidRDefault="003701ED" w:rsidP="00CE1AD2">
      <w:pPr>
        <w:pStyle w:val="Listenabsatz"/>
        <w:numPr>
          <w:ilvl w:val="0"/>
          <w:numId w:val="14"/>
        </w:numPr>
        <w:spacing w:after="240" w:line="240" w:lineRule="auto"/>
        <w:ind w:left="357" w:hanging="357"/>
        <w:contextualSpacing w:val="0"/>
        <w:jc w:val="both"/>
        <w:rPr>
          <w:rFonts w:ascii="Arial" w:eastAsia="Times New Roman" w:hAnsi="Arial" w:cs="Arial"/>
          <w:b/>
          <w:sz w:val="26"/>
          <w:szCs w:val="26"/>
          <w:lang w:val="es-ES_tradnl" w:eastAsia="de-DE"/>
        </w:rPr>
      </w:pPr>
      <w:r w:rsidRPr="008E20DC">
        <w:rPr>
          <w:rFonts w:ascii="Arial" w:hAnsi="Arial" w:cs="Arial"/>
          <w:b/>
          <w:sz w:val="26"/>
          <w:szCs w:val="26"/>
          <w:lang w:val="es-ES_tradnl"/>
        </w:rPr>
        <w:t xml:space="preserve">Todas las bombas de agua </w:t>
      </w:r>
      <w:hyperlink r:id="rId10" w:history="1">
        <w:r w:rsidRPr="008E20DC">
          <w:rPr>
            <w:rFonts w:ascii="Arial" w:eastAsia="Times New Roman" w:hAnsi="Arial" w:cs="Arial"/>
            <w:b/>
            <w:sz w:val="26"/>
            <w:szCs w:val="26"/>
            <w:lang w:val="es-ES_tradnl" w:eastAsia="de-DE"/>
          </w:rPr>
          <w:t>M</w:t>
        </w:r>
      </w:hyperlink>
      <w:r w:rsidRPr="008E20DC">
        <w:rPr>
          <w:rFonts w:ascii="Arial" w:eastAsia="Times New Roman" w:hAnsi="Arial" w:cs="Arial"/>
          <w:b/>
          <w:sz w:val="26"/>
          <w:szCs w:val="26"/>
          <w:lang w:val="es-ES_tradnl" w:eastAsia="de-DE"/>
        </w:rPr>
        <w:t>EYLE</w:t>
      </w:r>
      <w:r w:rsidR="001E43F0" w:rsidRPr="008E20DC">
        <w:rPr>
          <w:rFonts w:ascii="Arial" w:hAnsi="Arial" w:cs="Arial"/>
          <w:b/>
          <w:sz w:val="26"/>
          <w:szCs w:val="26"/>
          <w:lang w:val="es-ES_tradnl"/>
        </w:rPr>
        <w:t>-HD</w:t>
      </w:r>
      <w:r w:rsidRPr="008E20DC">
        <w:rPr>
          <w:rFonts w:ascii="Arial" w:hAnsi="Arial" w:cs="Arial"/>
          <w:b/>
          <w:sz w:val="26"/>
          <w:szCs w:val="26"/>
          <w:lang w:val="es-ES_tradnl"/>
        </w:rPr>
        <w:t xml:space="preserve"> tienen cuatro años de garantía</w:t>
      </w:r>
      <w:r w:rsidR="00E06754" w:rsidRPr="008E20DC">
        <w:rPr>
          <w:rFonts w:ascii="Arial" w:hAnsi="Arial" w:cs="Arial"/>
          <w:b/>
          <w:sz w:val="26"/>
          <w:szCs w:val="26"/>
          <w:lang w:val="es-ES_tradnl"/>
        </w:rPr>
        <w:t xml:space="preserve">: </w:t>
      </w:r>
      <w:r w:rsidRPr="00F62B22">
        <w:rPr>
          <w:rFonts w:ascii="Arial" w:hAnsi="Arial" w:cs="Arial"/>
          <w:b/>
          <w:sz w:val="26"/>
          <w:szCs w:val="26"/>
          <w:lang w:val="es-ES_tradnl"/>
        </w:rPr>
        <w:t>enlace</w:t>
      </w:r>
      <w:r w:rsidRPr="008E20DC">
        <w:rPr>
          <w:rFonts w:ascii="Arial" w:eastAsia="Times New Roman" w:hAnsi="Arial" w:cs="Arial"/>
          <w:b/>
          <w:sz w:val="26"/>
          <w:szCs w:val="26"/>
          <w:lang w:val="es-ES_tradnl" w:eastAsia="de-DE"/>
        </w:rPr>
        <w:t xml:space="preserve"> al </w:t>
      </w:r>
      <w:hyperlink r:id="rId11" w:history="1">
        <w:r w:rsidR="00C23E55" w:rsidRPr="00F62B22">
          <w:rPr>
            <w:rStyle w:val="Hyperlink"/>
            <w:rFonts w:ascii="Arial" w:eastAsia="Times New Roman" w:hAnsi="Arial" w:cs="Arial"/>
            <w:b/>
            <w:sz w:val="26"/>
            <w:szCs w:val="26"/>
            <w:lang w:val="es-ES_tradnl" w:eastAsia="de-DE"/>
          </w:rPr>
          <w:t>folleto</w:t>
        </w:r>
      </w:hyperlink>
      <w:r w:rsidRPr="008E20DC">
        <w:rPr>
          <w:rFonts w:ascii="Arial" w:eastAsia="Times New Roman" w:hAnsi="Arial" w:cs="Arial"/>
          <w:b/>
          <w:sz w:val="26"/>
          <w:szCs w:val="26"/>
          <w:lang w:val="es-ES_tradnl" w:eastAsia="de-DE"/>
        </w:rPr>
        <w:t xml:space="preserve"> </w:t>
      </w:r>
    </w:p>
    <w:p w:rsidR="00E75DBF" w:rsidRPr="008E20DC" w:rsidRDefault="0048060C" w:rsidP="0048060C">
      <w:pPr>
        <w:autoSpaceDE w:val="0"/>
        <w:autoSpaceDN w:val="0"/>
        <w:adjustRightInd w:val="0"/>
        <w:spacing w:after="240" w:line="360" w:lineRule="auto"/>
        <w:jc w:val="both"/>
        <w:rPr>
          <w:rFonts w:ascii="Arial" w:hAnsi="Arial" w:cs="Arial"/>
          <w:b/>
          <w:lang w:val="es-ES_tradnl"/>
        </w:rPr>
      </w:pPr>
      <w:r w:rsidRPr="008E20DC">
        <w:rPr>
          <w:rFonts w:ascii="Arial" w:hAnsi="Arial" w:cs="Arial"/>
          <w:b/>
          <w:u w:val="single"/>
          <w:lang w:val="es-ES_tradnl"/>
        </w:rPr>
        <w:t>Hamburg</w:t>
      </w:r>
      <w:r w:rsidR="009D1E6A" w:rsidRPr="008E20DC">
        <w:rPr>
          <w:rFonts w:ascii="Arial" w:hAnsi="Arial" w:cs="Arial"/>
          <w:b/>
          <w:u w:val="single"/>
          <w:lang w:val="es-ES_tradnl"/>
        </w:rPr>
        <w:t>o</w:t>
      </w:r>
      <w:r w:rsidRPr="008E20DC">
        <w:rPr>
          <w:rFonts w:ascii="Arial" w:hAnsi="Arial" w:cs="Arial"/>
          <w:b/>
          <w:u w:val="single"/>
          <w:lang w:val="es-ES_tradnl"/>
        </w:rPr>
        <w:t xml:space="preserve">, </w:t>
      </w:r>
      <w:r w:rsidR="00274E11" w:rsidRPr="00274E11">
        <w:rPr>
          <w:rFonts w:ascii="Arial" w:hAnsi="Arial" w:cs="Arial"/>
          <w:b/>
          <w:u w:val="single"/>
          <w:lang w:val="es-ES_tradnl"/>
        </w:rPr>
        <w:t>0</w:t>
      </w:r>
      <w:r w:rsidR="00D2720C">
        <w:rPr>
          <w:rFonts w:ascii="Arial" w:hAnsi="Arial" w:cs="Arial"/>
          <w:b/>
          <w:u w:val="single"/>
          <w:lang w:val="es-ES_tradnl"/>
        </w:rPr>
        <w:t>3</w:t>
      </w:r>
      <w:r w:rsidR="00274E11" w:rsidRPr="00274E11">
        <w:rPr>
          <w:rFonts w:ascii="Arial" w:hAnsi="Arial" w:cs="Arial"/>
          <w:b/>
          <w:u w:val="single"/>
          <w:lang w:val="es-ES_tradnl"/>
        </w:rPr>
        <w:t xml:space="preserve"> de junio de </w:t>
      </w:r>
      <w:r w:rsidRPr="008E20DC">
        <w:rPr>
          <w:rFonts w:ascii="Arial" w:hAnsi="Arial" w:cs="Arial"/>
          <w:b/>
          <w:u w:val="single"/>
          <w:lang w:val="es-ES_tradnl"/>
        </w:rPr>
        <w:t>2015.</w:t>
      </w:r>
      <w:r w:rsidRPr="008E20DC">
        <w:rPr>
          <w:rFonts w:ascii="Arial" w:hAnsi="Arial" w:cs="Arial"/>
          <w:b/>
          <w:lang w:val="es-ES_tradnl"/>
        </w:rPr>
        <w:t xml:space="preserve"> </w:t>
      </w:r>
      <w:r w:rsidR="009D1E6A" w:rsidRPr="008E20DC">
        <w:rPr>
          <w:rFonts w:ascii="Arial" w:hAnsi="Arial" w:cs="Arial"/>
          <w:b/>
          <w:lang w:val="es-ES_tradnl"/>
        </w:rPr>
        <w:t>A partir de ahora, los empleados de taller que tienen que sustituir bombas de agua encuentran, para esta reparación, apoyo inmediato en el canal Y</w:t>
      </w:r>
      <w:r w:rsidR="009859DA" w:rsidRPr="008E20DC">
        <w:rPr>
          <w:rFonts w:ascii="Arial" w:hAnsi="Arial" w:cs="Arial"/>
          <w:b/>
          <w:lang w:val="es-ES_tradnl"/>
        </w:rPr>
        <w:t xml:space="preserve">ouTube </w:t>
      </w:r>
      <w:r w:rsidR="00DE2B0F" w:rsidRPr="008E20DC">
        <w:rPr>
          <w:rFonts w:ascii="Arial" w:hAnsi="Arial" w:cs="Arial"/>
          <w:b/>
          <w:lang w:val="es-ES_tradnl"/>
        </w:rPr>
        <w:t>„</w:t>
      </w:r>
      <w:hyperlink r:id="rId12" w:history="1">
        <w:r w:rsidR="001304D5" w:rsidRPr="008E20DC">
          <w:rPr>
            <w:rFonts w:ascii="Arial" w:hAnsi="Arial" w:cs="Arial"/>
            <w:b/>
            <w:lang w:val="es-ES_tradnl"/>
          </w:rPr>
          <w:t>MEYLE TV</w:t>
        </w:r>
      </w:hyperlink>
      <w:r w:rsidR="00DE2B0F" w:rsidRPr="008E20DC">
        <w:rPr>
          <w:rFonts w:ascii="Arial" w:hAnsi="Arial" w:cs="Arial"/>
          <w:b/>
          <w:lang w:val="es-ES_tradnl"/>
        </w:rPr>
        <w:t>“</w:t>
      </w:r>
      <w:r w:rsidR="00E75DBF" w:rsidRPr="008E20DC">
        <w:rPr>
          <w:rFonts w:ascii="Arial" w:hAnsi="Arial" w:cs="Arial"/>
          <w:b/>
          <w:lang w:val="es-ES_tradnl"/>
        </w:rPr>
        <w:t xml:space="preserve">. </w:t>
      </w:r>
      <w:r w:rsidR="009D1E6A" w:rsidRPr="008E20DC">
        <w:rPr>
          <w:rFonts w:ascii="Arial" w:hAnsi="Arial" w:cs="Arial"/>
          <w:b/>
          <w:lang w:val="es-ES_tradnl"/>
        </w:rPr>
        <w:t>En</w:t>
      </w:r>
      <w:r w:rsidR="00343713" w:rsidRPr="008E20DC">
        <w:rPr>
          <w:rFonts w:ascii="Arial" w:hAnsi="Arial" w:cs="Arial"/>
          <w:b/>
          <w:lang w:val="es-ES_tradnl"/>
        </w:rPr>
        <w:t xml:space="preserve"> su nuevo vídeo</w:t>
      </w:r>
      <w:r w:rsidR="009D1E6A" w:rsidRPr="008E20DC">
        <w:rPr>
          <w:rFonts w:ascii="Arial" w:hAnsi="Arial" w:cs="Arial"/>
          <w:b/>
          <w:lang w:val="es-ES_tradnl"/>
        </w:rPr>
        <w:t xml:space="preserve">, </w:t>
      </w:r>
      <w:r w:rsidR="00E75DBF" w:rsidRPr="008E20DC">
        <w:rPr>
          <w:rFonts w:ascii="Arial" w:hAnsi="Arial" w:cs="Arial"/>
          <w:b/>
          <w:lang w:val="es-ES_tradnl"/>
        </w:rPr>
        <w:t>„</w:t>
      </w:r>
      <w:r w:rsidR="009D1E6A" w:rsidRPr="008E20DC">
        <w:rPr>
          <w:rFonts w:ascii="Arial" w:hAnsi="Arial" w:cs="Arial"/>
          <w:b/>
          <w:lang w:val="es-ES_tradnl"/>
        </w:rPr>
        <w:t xml:space="preserve">Los mecánicos de </w:t>
      </w:r>
      <w:r w:rsidR="00E75DBF" w:rsidRPr="008E20DC">
        <w:rPr>
          <w:rFonts w:ascii="Arial" w:hAnsi="Arial" w:cs="Arial"/>
          <w:b/>
          <w:lang w:val="es-ES_tradnl"/>
        </w:rPr>
        <w:t>M</w:t>
      </w:r>
      <w:r w:rsidR="00226A5F" w:rsidRPr="008E20DC">
        <w:rPr>
          <w:rFonts w:ascii="Arial" w:hAnsi="Arial" w:cs="Arial"/>
          <w:b/>
          <w:lang w:val="es-ES_tradnl"/>
        </w:rPr>
        <w:t>EYLE</w:t>
      </w:r>
      <w:r w:rsidR="00E75DBF" w:rsidRPr="008E20DC">
        <w:rPr>
          <w:rFonts w:ascii="Arial" w:hAnsi="Arial" w:cs="Arial"/>
          <w:b/>
          <w:lang w:val="es-ES_tradnl"/>
        </w:rPr>
        <w:t>“</w:t>
      </w:r>
      <w:r w:rsidR="00AB7EF1" w:rsidRPr="008E20DC">
        <w:rPr>
          <w:rFonts w:ascii="Arial" w:hAnsi="Arial" w:cs="Arial"/>
          <w:b/>
          <w:lang w:val="es-ES_tradnl"/>
        </w:rPr>
        <w:t>,</w:t>
      </w:r>
      <w:r w:rsidR="00E75DBF" w:rsidRPr="008E20DC">
        <w:rPr>
          <w:rFonts w:ascii="Arial" w:hAnsi="Arial" w:cs="Arial"/>
          <w:b/>
          <w:lang w:val="es-ES_tradnl"/>
        </w:rPr>
        <w:t xml:space="preserve"> </w:t>
      </w:r>
      <w:r w:rsidR="009D1E6A" w:rsidRPr="008E20DC">
        <w:rPr>
          <w:rFonts w:ascii="Arial" w:hAnsi="Arial" w:cs="Arial"/>
          <w:b/>
          <w:lang w:val="es-ES_tradnl"/>
        </w:rPr>
        <w:t xml:space="preserve">explican por qué es necesario </w:t>
      </w:r>
      <w:r w:rsidR="00343713" w:rsidRPr="008E20DC">
        <w:rPr>
          <w:rFonts w:ascii="Arial" w:hAnsi="Arial" w:cs="Arial"/>
          <w:b/>
          <w:sz w:val="26"/>
          <w:szCs w:val="26"/>
          <w:lang w:val="es-ES_tradnl"/>
        </w:rPr>
        <w:t>limpiar</w:t>
      </w:r>
      <w:r w:rsidR="009D1E6A" w:rsidRPr="008E20DC">
        <w:rPr>
          <w:rFonts w:ascii="Arial" w:hAnsi="Arial" w:cs="Arial"/>
          <w:b/>
          <w:lang w:val="es-ES_tradnl"/>
        </w:rPr>
        <w:t xml:space="preserve"> el circuito de refrigeración.</w:t>
      </w:r>
      <w:r w:rsidR="00E75DBF" w:rsidRPr="008E20DC">
        <w:rPr>
          <w:rFonts w:ascii="Arial" w:hAnsi="Arial" w:cs="Arial"/>
          <w:b/>
          <w:lang w:val="es-ES_tradnl"/>
        </w:rPr>
        <w:t xml:space="preserve"> </w:t>
      </w:r>
      <w:r w:rsidR="009D1E6A" w:rsidRPr="008E20DC">
        <w:rPr>
          <w:rFonts w:ascii="Arial" w:hAnsi="Arial" w:cs="Arial"/>
          <w:b/>
          <w:lang w:val="es-ES_tradnl"/>
        </w:rPr>
        <w:t>Además, el ví</w:t>
      </w:r>
      <w:r w:rsidR="00817BBA" w:rsidRPr="008E20DC">
        <w:rPr>
          <w:rFonts w:ascii="Arial" w:hAnsi="Arial" w:cs="Arial"/>
          <w:b/>
          <w:lang w:val="es-ES_tradnl"/>
        </w:rPr>
        <w:t xml:space="preserve">deo </w:t>
      </w:r>
      <w:r w:rsidR="009D1E6A" w:rsidRPr="008E20DC">
        <w:rPr>
          <w:rFonts w:ascii="Arial" w:hAnsi="Arial" w:cs="Arial"/>
          <w:b/>
          <w:lang w:val="es-ES_tradnl"/>
        </w:rPr>
        <w:t>muestra las particularidades de las bombas de agua MEYLE-HD</w:t>
      </w:r>
      <w:r w:rsidR="00817BBA" w:rsidRPr="008E20DC">
        <w:rPr>
          <w:rFonts w:ascii="Arial" w:hAnsi="Arial" w:cs="Arial"/>
          <w:b/>
          <w:lang w:val="es-ES_tradnl"/>
        </w:rPr>
        <w:t xml:space="preserve">. </w:t>
      </w:r>
    </w:p>
    <w:p w:rsidR="00AB7EF1" w:rsidRPr="008E20DC" w:rsidRDefault="00B915EB" w:rsidP="001304D5">
      <w:pPr>
        <w:spacing w:after="240" w:line="360" w:lineRule="auto"/>
        <w:jc w:val="both"/>
        <w:rPr>
          <w:rFonts w:ascii="Arial" w:hAnsi="Arial" w:cs="Arial"/>
          <w:lang w:val="es-ES_tradnl"/>
        </w:rPr>
      </w:pPr>
      <w:r w:rsidRPr="008E20DC">
        <w:rPr>
          <w:rFonts w:ascii="Arial" w:hAnsi="Arial" w:cs="Arial"/>
          <w:lang w:val="es-ES_tradnl"/>
        </w:rPr>
        <w:t>Las bombas de agua son para los talleres un tema que regularmente conduce a reclamaciones del cliente. Precisamente en vehículos usados, las exigencias impuestas a la bomba de agua son mucho más altas que en vehículos nuevos. Los circuitos de refrigeración</w:t>
      </w:r>
      <w:r w:rsidR="00343713" w:rsidRPr="008E20DC">
        <w:rPr>
          <w:rFonts w:ascii="Arial" w:hAnsi="Arial" w:cs="Arial"/>
          <w:lang w:val="es-ES_tradnl"/>
        </w:rPr>
        <w:t xml:space="preserve"> se deterioran</w:t>
      </w:r>
      <w:r w:rsidRPr="008E20DC">
        <w:rPr>
          <w:rFonts w:ascii="Arial" w:hAnsi="Arial" w:cs="Arial"/>
          <w:lang w:val="es-ES_tradnl"/>
        </w:rPr>
        <w:t xml:space="preserve"> </w:t>
      </w:r>
      <w:r w:rsidR="00781968" w:rsidRPr="008E20DC">
        <w:rPr>
          <w:rFonts w:ascii="Arial" w:hAnsi="Arial" w:cs="Arial"/>
          <w:lang w:val="es-ES_tradnl"/>
        </w:rPr>
        <w:t xml:space="preserve">durante el funcionamiento (desgaste, envejecimiento) y a causa de trabajos de mantenimiento y reparación (sustitución de la junta de culata, apertura del sistema de refrigeración). </w:t>
      </w:r>
      <w:r w:rsidR="00514169" w:rsidRPr="008E20DC">
        <w:rPr>
          <w:rFonts w:ascii="Arial" w:hAnsi="Arial" w:cs="Arial"/>
          <w:lang w:val="es-ES_tradnl"/>
        </w:rPr>
        <w:t xml:space="preserve"> </w:t>
      </w:r>
      <w:r w:rsidR="00781968" w:rsidRPr="008E20DC">
        <w:rPr>
          <w:rFonts w:ascii="Arial" w:hAnsi="Arial" w:cs="Arial"/>
          <w:lang w:val="es-ES_tradnl"/>
        </w:rPr>
        <w:t>Las partículas</w:t>
      </w:r>
      <w:r w:rsidR="00343713" w:rsidRPr="008E20DC">
        <w:rPr>
          <w:rFonts w:ascii="Arial" w:hAnsi="Arial" w:cs="Arial"/>
          <w:lang w:val="es-ES_tradnl"/>
        </w:rPr>
        <w:t xml:space="preserve"> producidas tras el deterioro</w:t>
      </w:r>
      <w:r w:rsidR="00781968" w:rsidRPr="008E20DC">
        <w:rPr>
          <w:rFonts w:ascii="Arial" w:hAnsi="Arial" w:cs="Arial"/>
          <w:lang w:val="es-ES_tradnl"/>
        </w:rPr>
        <w:t xml:space="preserve"> pueden repartirse con facilidad en todo el circuito de refrigeración y entra</w:t>
      </w:r>
      <w:r w:rsidR="00A93B79" w:rsidRPr="008E20DC">
        <w:rPr>
          <w:rFonts w:ascii="Arial" w:hAnsi="Arial" w:cs="Arial"/>
          <w:lang w:val="es-ES_tradnl"/>
        </w:rPr>
        <w:t>n</w:t>
      </w:r>
      <w:r w:rsidR="00781968" w:rsidRPr="008E20DC">
        <w:rPr>
          <w:rFonts w:ascii="Arial" w:hAnsi="Arial" w:cs="Arial"/>
          <w:lang w:val="es-ES_tradnl"/>
        </w:rPr>
        <w:t xml:space="preserve">do así en el intersticio de estanqueización de la junta de anillos deslizantes pueden destruir la superficie de deslizamiento. </w:t>
      </w:r>
      <w:r w:rsidR="001304D5" w:rsidRPr="008E20DC">
        <w:rPr>
          <w:rFonts w:ascii="Arial" w:hAnsi="Arial" w:cs="Arial"/>
          <w:lang w:val="es-ES_tradnl"/>
        </w:rPr>
        <w:t xml:space="preserve"> </w:t>
      </w:r>
      <w:r w:rsidR="00781968" w:rsidRPr="008E20DC">
        <w:rPr>
          <w:rFonts w:ascii="Arial" w:hAnsi="Arial" w:cs="Arial"/>
          <w:lang w:val="es-ES_tradnl"/>
        </w:rPr>
        <w:t>Una bomba de agua dañada y una cantidad insuficiente de agua refrigerante pueden causar rápidamente grandes daños en el motor.</w:t>
      </w:r>
      <w:r w:rsidR="00AB7EF1" w:rsidRPr="008E20DC">
        <w:rPr>
          <w:rFonts w:ascii="Arial" w:hAnsi="Arial" w:cs="Arial"/>
          <w:lang w:val="es-ES_tradnl"/>
        </w:rPr>
        <w:t xml:space="preserve">  </w:t>
      </w:r>
    </w:p>
    <w:p w:rsidR="00C50218" w:rsidRPr="00A843B0" w:rsidRDefault="002B6240" w:rsidP="003078FB">
      <w:pPr>
        <w:pStyle w:val="xmsonormal"/>
        <w:spacing w:before="0" w:beforeAutospacing="0" w:after="240" w:afterAutospacing="0" w:line="360" w:lineRule="auto"/>
        <w:jc w:val="both"/>
        <w:rPr>
          <w:rFonts w:ascii="Arial" w:hAnsi="Arial" w:cs="Arial"/>
          <w:lang w:val="es-ES_tradnl"/>
        </w:rPr>
      </w:pPr>
      <w:r w:rsidRPr="008E20DC">
        <w:rPr>
          <w:rFonts w:ascii="Arial" w:hAnsi="Arial" w:cs="Arial"/>
          <w:lang w:val="es-ES_tradnl"/>
        </w:rPr>
        <w:t>„Los mecánicos de MEYLE“ muestran en su nuevo vídeo por qué</w:t>
      </w:r>
      <w:r w:rsidR="00343713" w:rsidRPr="008E20DC">
        <w:rPr>
          <w:rFonts w:ascii="Arial" w:hAnsi="Arial" w:cs="Arial"/>
          <w:lang w:val="es-ES_tradnl"/>
        </w:rPr>
        <w:t xml:space="preserve"> la limpieza</w:t>
      </w:r>
      <w:r w:rsidRPr="008E20DC">
        <w:rPr>
          <w:rFonts w:ascii="Arial" w:hAnsi="Arial" w:cs="Arial"/>
          <w:lang w:val="es-ES_tradnl"/>
        </w:rPr>
        <w:t xml:space="preserve"> del</w:t>
      </w:r>
      <w:r w:rsidRPr="00A843B0">
        <w:rPr>
          <w:rFonts w:ascii="Arial" w:hAnsi="Arial" w:cs="Arial"/>
          <w:lang w:val="es-ES_tradnl"/>
        </w:rPr>
        <w:t xml:space="preserve"> circuito de refrigeración es una medida </w:t>
      </w:r>
      <w:r w:rsidR="00A843B0">
        <w:rPr>
          <w:rFonts w:ascii="Arial" w:hAnsi="Arial" w:cs="Arial"/>
          <w:lang w:val="es-ES_tradnl"/>
        </w:rPr>
        <w:t xml:space="preserve">tan </w:t>
      </w:r>
      <w:r w:rsidRPr="00A843B0">
        <w:rPr>
          <w:rFonts w:ascii="Arial" w:hAnsi="Arial" w:cs="Arial"/>
          <w:lang w:val="es-ES_tradnl"/>
        </w:rPr>
        <w:t>importante.</w:t>
      </w:r>
      <w:r w:rsidR="001304D5" w:rsidRPr="00A843B0">
        <w:rPr>
          <w:rFonts w:ascii="Arial" w:hAnsi="Arial" w:cs="Arial"/>
          <w:lang w:val="es-ES_tradnl"/>
        </w:rPr>
        <w:t xml:space="preserve"> </w:t>
      </w:r>
      <w:r w:rsidRPr="00A843B0">
        <w:rPr>
          <w:rFonts w:ascii="Arial" w:hAnsi="Arial" w:cs="Arial"/>
          <w:lang w:val="es-ES_tradnl"/>
        </w:rPr>
        <w:t xml:space="preserve">En él enseñan cómo uno puede proteger la bomba de agua contra desgaste y fallo. </w:t>
      </w:r>
    </w:p>
    <w:p w:rsidR="00C910C3" w:rsidRPr="00A843B0" w:rsidRDefault="004A0491" w:rsidP="003078FB">
      <w:pPr>
        <w:pStyle w:val="xmsonormal"/>
        <w:spacing w:before="0" w:beforeAutospacing="0" w:after="240" w:afterAutospacing="0" w:line="360" w:lineRule="auto"/>
        <w:jc w:val="both"/>
        <w:rPr>
          <w:rFonts w:ascii="Arial" w:hAnsi="Arial" w:cs="Arial"/>
          <w:lang w:val="es-ES_tradnl"/>
        </w:rPr>
      </w:pPr>
      <w:r w:rsidRPr="00A843B0">
        <w:rPr>
          <w:rFonts w:ascii="Arial" w:hAnsi="Arial" w:cs="Arial"/>
          <w:lang w:val="es-ES_tradnl"/>
        </w:rPr>
        <w:lastRenderedPageBreak/>
        <w:t xml:space="preserve">En las bombas de agua MEYLE-HD se emplean juntas de anillos deslizantes de carburo de silicio. En comparación con las tecnologías de carbono (duro) puro empleadas en el Mercado de Recambios, el carburo de silicio es un material sumamente duro y por tanto muy resistente. Además, en las nuevas bombas de agua MEYLE-HD </w:t>
      </w:r>
      <w:r w:rsidR="00301BDC" w:rsidRPr="00A843B0">
        <w:rPr>
          <w:rFonts w:ascii="Arial" w:hAnsi="Arial" w:cs="Arial"/>
          <w:lang w:val="es-ES_tradnl"/>
        </w:rPr>
        <w:t xml:space="preserve">se emplean </w:t>
      </w:r>
      <w:r w:rsidRPr="00A843B0">
        <w:rPr>
          <w:rFonts w:ascii="Arial" w:hAnsi="Arial" w:cs="Arial"/>
          <w:lang w:val="es-ES_tradnl"/>
        </w:rPr>
        <w:t xml:space="preserve">rodamientos </w:t>
      </w:r>
      <w:r w:rsidR="00301BDC" w:rsidRPr="00A843B0">
        <w:rPr>
          <w:rFonts w:ascii="Arial" w:hAnsi="Arial" w:cs="Arial"/>
          <w:lang w:val="es-ES_tradnl"/>
        </w:rPr>
        <w:t>de rodillos con cuatro puntos de contacto, así como rodamientos de bolas de contacto angular.</w:t>
      </w:r>
      <w:r w:rsidR="00301BDC" w:rsidRPr="00A843B0" w:rsidDel="00301BDC">
        <w:rPr>
          <w:rFonts w:ascii="Arial" w:hAnsi="Arial" w:cs="Arial"/>
          <w:lang w:val="es-ES_tradnl"/>
        </w:rPr>
        <w:t xml:space="preserve"> </w:t>
      </w:r>
      <w:r w:rsidR="00301BDC" w:rsidRPr="00A843B0">
        <w:rPr>
          <w:rFonts w:ascii="Arial" w:hAnsi="Arial" w:cs="Arial"/>
          <w:lang w:val="es-ES_tradnl"/>
        </w:rPr>
        <w:t xml:space="preserve">Estas variantes de rodamientos son capaces de soportar altas cargas y de absorber </w:t>
      </w:r>
      <w:r w:rsidR="00C910C3" w:rsidRPr="00A843B0">
        <w:rPr>
          <w:rFonts w:ascii="Arial" w:hAnsi="Arial" w:cs="Arial"/>
          <w:lang w:val="es-ES_tradnl"/>
        </w:rPr>
        <w:t xml:space="preserve"> </w:t>
      </w:r>
      <w:r w:rsidR="00301BDC" w:rsidRPr="00A843B0">
        <w:rPr>
          <w:rFonts w:ascii="Arial" w:hAnsi="Arial" w:cs="Arial"/>
          <w:lang w:val="es-ES_tradnl"/>
        </w:rPr>
        <w:t xml:space="preserve">al mismo </w:t>
      </w:r>
      <w:r w:rsidR="00A843B0">
        <w:rPr>
          <w:rFonts w:ascii="Arial" w:hAnsi="Arial" w:cs="Arial"/>
          <w:lang w:val="es-ES_tradnl"/>
        </w:rPr>
        <w:t xml:space="preserve">tiempo </w:t>
      </w:r>
      <w:r w:rsidR="00301BDC" w:rsidRPr="00A843B0">
        <w:rPr>
          <w:rFonts w:ascii="Arial" w:hAnsi="Arial" w:cs="Arial"/>
          <w:lang w:val="es-ES_tradnl"/>
        </w:rPr>
        <w:t>fuerzas axiales elevadas. Como todas las piezas MEYLE-HD, las nuevas bombas de agua MEYLE-HD tienen también cuatro años de garantía.</w:t>
      </w:r>
      <w:r w:rsidR="00C910C3" w:rsidRPr="00A843B0">
        <w:rPr>
          <w:rFonts w:ascii="Arial" w:hAnsi="Arial" w:cs="Arial"/>
          <w:lang w:val="es-ES_tradnl"/>
        </w:rPr>
        <w:t xml:space="preserve"> </w:t>
      </w:r>
    </w:p>
    <w:p w:rsidR="001304D5" w:rsidRPr="00A843B0" w:rsidRDefault="001304D5" w:rsidP="001304D5">
      <w:pPr>
        <w:jc w:val="both"/>
        <w:rPr>
          <w:rFonts w:ascii="Arial" w:hAnsi="Arial" w:cs="Arial"/>
          <w:sz w:val="20"/>
          <w:szCs w:val="20"/>
          <w:lang w:val="es-ES_tradnl"/>
        </w:rPr>
      </w:pPr>
    </w:p>
    <w:p w:rsidR="00C33A77" w:rsidRPr="00A843B0" w:rsidRDefault="00301BDC" w:rsidP="00C910C3">
      <w:pPr>
        <w:pStyle w:val="xmsonormal"/>
        <w:spacing w:before="0" w:beforeAutospacing="0" w:after="240" w:afterAutospacing="0" w:line="360" w:lineRule="auto"/>
        <w:jc w:val="both"/>
        <w:rPr>
          <w:rFonts w:ascii="Arial" w:hAnsi="Arial" w:cs="Arial"/>
          <w:lang w:val="es-ES_tradnl" w:eastAsia="en-US"/>
        </w:rPr>
      </w:pPr>
      <w:r w:rsidRPr="00A843B0">
        <w:rPr>
          <w:rFonts w:ascii="Arial" w:hAnsi="Arial" w:cs="Arial"/>
          <w:lang w:val="es-ES_tradnl"/>
        </w:rPr>
        <w:t xml:space="preserve">El nuevo vídeo sobre las bombas de agua MEYLE-HD se encuentra en: </w:t>
      </w:r>
      <w:hyperlink r:id="rId13" w:history="1">
        <w:r w:rsidR="001D7884" w:rsidRPr="00550DF7">
          <w:rPr>
            <w:rStyle w:val="Hyperlink"/>
            <w:rFonts w:ascii="Arial" w:hAnsi="Arial" w:cs="Arial"/>
            <w:lang w:val="es-ES_tradnl"/>
          </w:rPr>
          <w:t>https://youtu.be/CIeBMvhCUYs</w:t>
        </w:r>
      </w:hyperlink>
      <w:r w:rsidR="001D7884">
        <w:rPr>
          <w:rFonts w:ascii="Arial" w:hAnsi="Arial" w:cs="Arial"/>
          <w:lang w:val="es-ES_tradnl"/>
        </w:rPr>
        <w:t>.</w:t>
      </w:r>
    </w:p>
    <w:p w:rsidR="00BC4070" w:rsidRPr="00A843B0" w:rsidRDefault="00BC4070" w:rsidP="000C5CAA">
      <w:pPr>
        <w:rPr>
          <w:rFonts w:ascii="Arial" w:hAnsi="Arial" w:cs="Arial"/>
          <w:lang w:val="es-ES_tradnl"/>
        </w:rPr>
      </w:pPr>
    </w:p>
    <w:p w:rsidR="00E05376" w:rsidRPr="00A843B0" w:rsidRDefault="00E05376" w:rsidP="00E05376">
      <w:pPr>
        <w:jc w:val="both"/>
        <w:rPr>
          <w:rFonts w:ascii="Arial" w:hAnsi="Arial" w:cs="Arial"/>
          <w:sz w:val="18"/>
          <w:szCs w:val="18"/>
          <w:lang w:val="es-ES_tradnl"/>
        </w:rPr>
      </w:pPr>
      <w:r w:rsidRPr="00A843B0">
        <w:rPr>
          <w:rFonts w:ascii="Arial" w:hAnsi="Arial" w:cs="Arial"/>
          <w:sz w:val="18"/>
          <w:szCs w:val="18"/>
          <w:lang w:val="es-ES_tradnl"/>
        </w:rPr>
        <w:t xml:space="preserve">Puede descargar los textos y fotos de prensa de la página </w:t>
      </w:r>
      <w:hyperlink r:id="rId14" w:history="1">
        <w:r w:rsidRPr="00A843B0">
          <w:rPr>
            <w:rStyle w:val="Hyperlink"/>
            <w:rFonts w:ascii="Arial" w:hAnsi="Arial" w:cs="Arial"/>
            <w:sz w:val="18"/>
            <w:szCs w:val="18"/>
            <w:lang w:val="es-ES_tradnl"/>
          </w:rPr>
          <w:t>www.meyle.com</w:t>
        </w:r>
      </w:hyperlink>
      <w:r w:rsidRPr="00A843B0">
        <w:rPr>
          <w:rFonts w:ascii="Arial" w:hAnsi="Arial" w:cs="Arial"/>
          <w:sz w:val="18"/>
          <w:szCs w:val="18"/>
          <w:lang w:val="es-ES_tradnl"/>
        </w:rPr>
        <w:t xml:space="preserve"> o pedirnos como fichero.</w:t>
      </w:r>
    </w:p>
    <w:p w:rsidR="00E05376" w:rsidRPr="00A843B0" w:rsidRDefault="00E05376" w:rsidP="00E05376">
      <w:pPr>
        <w:jc w:val="both"/>
        <w:rPr>
          <w:rFonts w:ascii="Arial" w:hAnsi="Arial" w:cs="Arial"/>
          <w:sz w:val="18"/>
          <w:szCs w:val="18"/>
          <w:lang w:val="es-ES_tradnl"/>
        </w:rPr>
      </w:pPr>
    </w:p>
    <w:p w:rsidR="00E05376" w:rsidRPr="00A843B0" w:rsidRDefault="00E05376" w:rsidP="00E05376">
      <w:pPr>
        <w:jc w:val="both"/>
        <w:rPr>
          <w:rFonts w:ascii="Arial" w:hAnsi="Arial" w:cs="Arial"/>
          <w:sz w:val="18"/>
          <w:szCs w:val="18"/>
          <w:lang w:val="es-ES_tradnl"/>
        </w:rPr>
      </w:pPr>
      <w:r w:rsidRPr="00A843B0">
        <w:rPr>
          <w:rFonts w:ascii="Arial" w:hAnsi="Arial" w:cs="Arial"/>
          <w:sz w:val="18"/>
          <w:szCs w:val="18"/>
          <w:lang w:val="es-ES_tradnl"/>
        </w:rPr>
        <w:t xml:space="preserve">Contacto: </w:t>
      </w:r>
    </w:p>
    <w:p w:rsidR="00E05376" w:rsidRPr="00A843B0" w:rsidRDefault="00E05376" w:rsidP="00E05376">
      <w:pPr>
        <w:jc w:val="both"/>
        <w:rPr>
          <w:rFonts w:ascii="Arial" w:hAnsi="Arial" w:cs="Arial"/>
          <w:sz w:val="18"/>
          <w:szCs w:val="18"/>
          <w:lang w:val="es-ES_tradnl"/>
        </w:rPr>
      </w:pPr>
    </w:p>
    <w:p w:rsidR="00E05376" w:rsidRPr="00A843B0" w:rsidRDefault="00E05376" w:rsidP="00E05376">
      <w:pPr>
        <w:numPr>
          <w:ilvl w:val="0"/>
          <w:numId w:val="15"/>
        </w:numPr>
        <w:rPr>
          <w:rFonts w:ascii="Arial" w:hAnsi="Arial" w:cs="Arial"/>
          <w:sz w:val="18"/>
          <w:szCs w:val="18"/>
          <w:lang w:val="es-ES_tradnl"/>
        </w:rPr>
      </w:pPr>
      <w:r w:rsidRPr="00A843B0">
        <w:rPr>
          <w:rFonts w:ascii="Arial" w:hAnsi="Arial" w:cs="Arial"/>
          <w:sz w:val="18"/>
          <w:szCs w:val="18"/>
          <w:lang w:val="es-ES_tradnl"/>
        </w:rPr>
        <w:t xml:space="preserve">Relaciones Públicas de Hoyningen-Huene, Marc von Bandemer, tel: +49 40 416208-17, correo electrónico: </w:t>
      </w:r>
      <w:hyperlink r:id="rId15" w:history="1">
        <w:r w:rsidRPr="00A843B0">
          <w:rPr>
            <w:rStyle w:val="Hyperlink"/>
            <w:rFonts w:ascii="Arial" w:hAnsi="Arial" w:cs="Arial"/>
            <w:sz w:val="18"/>
            <w:szCs w:val="18"/>
            <w:lang w:val="es-ES_tradnl"/>
          </w:rPr>
          <w:t>mvb@prvhh.de</w:t>
        </w:r>
      </w:hyperlink>
    </w:p>
    <w:p w:rsidR="00E05376" w:rsidRPr="00A843B0" w:rsidRDefault="00E05376" w:rsidP="00E05376">
      <w:pPr>
        <w:numPr>
          <w:ilvl w:val="0"/>
          <w:numId w:val="15"/>
        </w:numPr>
        <w:jc w:val="both"/>
        <w:rPr>
          <w:rFonts w:ascii="Arial" w:hAnsi="Arial" w:cs="Arial"/>
          <w:sz w:val="18"/>
          <w:szCs w:val="18"/>
          <w:lang w:val="es-ES_tradnl"/>
        </w:rPr>
      </w:pPr>
      <w:r w:rsidRPr="00A843B0">
        <w:rPr>
          <w:rFonts w:ascii="Arial" w:hAnsi="Arial" w:cs="Arial"/>
          <w:sz w:val="18"/>
          <w:szCs w:val="18"/>
          <w:lang w:val="es-ES_tradnl"/>
        </w:rPr>
        <w:t xml:space="preserve">Wulf Gaertner Autoparts AG, Annika Fuchs, tel: +49 40 67506-519, correo electrónico: </w:t>
      </w:r>
      <w:hyperlink r:id="rId16" w:history="1">
        <w:r w:rsidRPr="00A843B0">
          <w:rPr>
            <w:rStyle w:val="Hyperlink"/>
            <w:rFonts w:ascii="Arial" w:hAnsi="Arial"/>
            <w:sz w:val="18"/>
            <w:lang w:val="es-ES_tradnl"/>
          </w:rPr>
          <w:t>annika.fuchs@meyle.com</w:t>
        </w:r>
      </w:hyperlink>
    </w:p>
    <w:p w:rsidR="00BC4070" w:rsidRDefault="00BC4070" w:rsidP="000C5CAA">
      <w:pPr>
        <w:rPr>
          <w:lang w:val="es-ES_tradnl"/>
        </w:rPr>
      </w:pPr>
    </w:p>
    <w:p w:rsidR="00B77084" w:rsidRDefault="00B77084" w:rsidP="00B77084">
      <w:pPr>
        <w:jc w:val="both"/>
        <w:rPr>
          <w:rFonts w:ascii="Arial" w:hAnsi="Arial" w:cs="Arial"/>
          <w:b/>
          <w:sz w:val="20"/>
          <w:szCs w:val="20"/>
          <w:lang w:val="es-ES_tradnl"/>
        </w:rPr>
      </w:pPr>
    </w:p>
    <w:p w:rsidR="00B77084" w:rsidRDefault="00B77084" w:rsidP="00B77084">
      <w:pPr>
        <w:jc w:val="both"/>
        <w:rPr>
          <w:rFonts w:ascii="Arial" w:hAnsi="Arial" w:cs="Arial"/>
          <w:b/>
          <w:sz w:val="20"/>
          <w:szCs w:val="20"/>
          <w:lang w:val="es-ES_tradnl"/>
        </w:rPr>
      </w:pPr>
    </w:p>
    <w:p w:rsidR="00B77084" w:rsidRDefault="00B77084" w:rsidP="00B77084">
      <w:pPr>
        <w:jc w:val="both"/>
        <w:rPr>
          <w:rFonts w:ascii="Arial" w:hAnsi="Arial" w:cs="Arial"/>
          <w:b/>
          <w:sz w:val="20"/>
          <w:szCs w:val="20"/>
          <w:lang w:val="es-ES_tradnl"/>
        </w:rPr>
      </w:pPr>
      <w:bookmarkStart w:id="0" w:name="_GoBack"/>
      <w:bookmarkEnd w:id="0"/>
      <w:r w:rsidRPr="00B77084">
        <w:rPr>
          <w:rFonts w:ascii="Arial" w:hAnsi="Arial" w:cs="Arial"/>
          <w:b/>
          <w:sz w:val="20"/>
          <w:szCs w:val="20"/>
          <w:lang w:val="es-ES_tradnl"/>
        </w:rPr>
        <w:t>Sobre la empresa</w:t>
      </w:r>
    </w:p>
    <w:p w:rsidR="00B77084" w:rsidRPr="00B77084" w:rsidRDefault="00B77084" w:rsidP="00B77084">
      <w:pPr>
        <w:jc w:val="both"/>
        <w:rPr>
          <w:rFonts w:ascii="Arial" w:hAnsi="Arial" w:cs="Arial"/>
          <w:b/>
          <w:sz w:val="20"/>
          <w:szCs w:val="20"/>
          <w:lang w:val="es-ES_tradnl"/>
        </w:rPr>
      </w:pPr>
    </w:p>
    <w:p w:rsidR="00B77084" w:rsidRPr="00B77084" w:rsidRDefault="00B77084" w:rsidP="00B77084">
      <w:pPr>
        <w:spacing w:after="240"/>
        <w:jc w:val="both"/>
        <w:rPr>
          <w:rFonts w:ascii="Arial" w:hAnsi="Arial" w:cs="Arial"/>
          <w:sz w:val="20"/>
          <w:szCs w:val="20"/>
          <w:lang w:val="es-ES_tradnl"/>
        </w:rPr>
      </w:pPr>
      <w:r w:rsidRPr="00B77084">
        <w:rPr>
          <w:rFonts w:ascii="Arial" w:hAnsi="Arial" w:cs="Arial"/>
          <w:sz w:val="20"/>
          <w:szCs w:val="20"/>
          <w:lang w:val="es-ES_tradnl"/>
        </w:rPr>
        <w:t xml:space="preserve">Con las marcas MEYLE y MEYLE-HD, Wulf Gaertner Autoparts AG desarrolla, fabrica y comercializa recambios para turismos, furgonetas y vehículos industriales, de muy alto valor y calidad garantizada para el Mercado Libre de Piezas. Con un surtido total actual de más de </w:t>
      </w:r>
      <w:r w:rsidRPr="00B77084">
        <w:rPr>
          <w:rStyle w:val="Fett"/>
          <w:rFonts w:ascii="Arial" w:hAnsi="Arial" w:cs="Arial"/>
          <w:b w:val="0"/>
          <w:sz w:val="20"/>
          <w:szCs w:val="20"/>
          <w:lang w:val="es-ES_tradnl"/>
        </w:rPr>
        <w:t xml:space="preserve">18.500 artículos, el fabricante hamburgués cubre casi todas las exigencias normales. Los ingenieros de la empresa dedican muchas ideas a la mejora de los procesos en el taller desarrollando productos y prestaciones de servicio inteligentes. Hasta la fecha han perfeccionado así unas 750 piezas para miles de diferentes modelos de vehículos optimizando la calidad tecnológica de las piezas originales. Estos productos MEYLE-HD pueden ser sometidos a esfuerzos muy altos y tienen una larga vida útil. A esta característica exclusiva de las piezas </w:t>
      </w:r>
      <w:r w:rsidRPr="00B77084">
        <w:rPr>
          <w:rFonts w:ascii="Arial" w:hAnsi="Arial" w:cs="Arial"/>
          <w:sz w:val="20"/>
          <w:szCs w:val="20"/>
          <w:lang w:val="es-ES_tradnl"/>
        </w:rPr>
        <w:t xml:space="preserve">MEYLE-HD con tecnología </w:t>
      </w:r>
      <w:r w:rsidRPr="00B77084">
        <w:rPr>
          <w:rStyle w:val="Fett"/>
          <w:rFonts w:ascii="Arial" w:hAnsi="Arial" w:cs="Arial"/>
          <w:b w:val="0"/>
          <w:sz w:val="20"/>
          <w:szCs w:val="20"/>
          <w:lang w:val="es-ES_tradnl"/>
        </w:rPr>
        <w:t>perfeccionada se suma una garantía de cuatro años.</w:t>
      </w:r>
    </w:p>
    <w:p w:rsidR="00B77084" w:rsidRPr="00B77084" w:rsidRDefault="00B77084" w:rsidP="00B77084">
      <w:pPr>
        <w:rPr>
          <w:sz w:val="20"/>
          <w:szCs w:val="20"/>
          <w:lang w:val="es-ES_tradnl"/>
        </w:rPr>
      </w:pPr>
      <w:r w:rsidRPr="00B77084">
        <w:rPr>
          <w:rFonts w:ascii="Arial" w:hAnsi="Arial" w:cs="Arial"/>
          <w:sz w:val="20"/>
          <w:szCs w:val="20"/>
          <w:lang w:val="es-ES_tradnl"/>
        </w:rPr>
        <w:t>Wulf Gaertner Autoparts AG fue fundada en 1958 y tiene su sede en la ciudad de Hamburgo, Alemania. La empresa desarrolla actividades en 120 países. Tiene su centro de logística de gran modernidad en Hamburgo y cuenta además con filiales y plantas de producción en todo el mundo.</w:t>
      </w:r>
    </w:p>
    <w:p w:rsidR="00B77084" w:rsidRPr="00B77084" w:rsidRDefault="00B77084">
      <w:pPr>
        <w:rPr>
          <w:sz w:val="20"/>
          <w:szCs w:val="20"/>
          <w:lang w:val="es-ES_tradnl"/>
        </w:rPr>
      </w:pPr>
    </w:p>
    <w:sectPr w:rsidR="00B77084" w:rsidRPr="00B77084" w:rsidSect="000C5CAA">
      <w:headerReference w:type="default" r:id="rId17"/>
      <w:footerReference w:type="default" r:id="rId18"/>
      <w:pgSz w:w="11906" w:h="16838" w:code="9"/>
      <w:pgMar w:top="2875" w:right="1287" w:bottom="1979" w:left="1418" w:header="54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61B2" w:rsidRDefault="006461B2">
      <w:r>
        <w:separator/>
      </w:r>
    </w:p>
  </w:endnote>
  <w:endnote w:type="continuationSeparator" w:id="0">
    <w:p w:rsidR="006461B2" w:rsidRDefault="00646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20002A87" w:usb1="00000000" w:usb2="00000000" w:usb3="00000000" w:csb0="000001FF" w:csb1="00000000"/>
  </w:font>
  <w:font w:name="TheSans-Plain">
    <w:altName w:val="Arial"/>
    <w:panose1 w:val="00000000000000000000"/>
    <w:charset w:val="00"/>
    <w:family w:val="swiss"/>
    <w:notTrueType/>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32C" w:rsidRDefault="009F632C" w:rsidP="005B23F3">
    <w:pPr>
      <w:pStyle w:val="Fuzeile"/>
      <w:ind w:firstLine="6372"/>
      <w:rPr>
        <w:rFonts w:ascii="TheSans-Plain" w:hAnsi="TheSans-Plain"/>
        <w:color w:val="AAAAAA"/>
        <w:sz w:val="15"/>
        <w:szCs w:val="15"/>
      </w:rPr>
    </w:pPr>
    <w:r>
      <w:rPr>
        <w:rFonts w:ascii="TheSans-Plain" w:hAnsi="TheSans-Plain"/>
        <w:color w:val="AAAAAA"/>
        <w:sz w:val="15"/>
        <w:szCs w:val="15"/>
      </w:rPr>
      <w:t xml:space="preserve"> </w:t>
    </w:r>
    <w:r w:rsidR="000227E2">
      <w:rPr>
        <w:rFonts w:ascii="TheSans-Plain" w:hAnsi="TheSans-Plain"/>
        <w:noProof/>
        <w:color w:val="AAAAAA"/>
        <w:sz w:val="15"/>
        <w:szCs w:val="15"/>
      </w:rPr>
      <w:drawing>
        <wp:inline distT="0" distB="0" distL="0" distR="0">
          <wp:extent cx="5762625" cy="533400"/>
          <wp:effectExtent l="0" t="0" r="9525" b="0"/>
          <wp:docPr id="2" name="Bild 2" descr="Footer_Presseberich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er_Presseberich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533400"/>
                  </a:xfrm>
                  <a:prstGeom prst="rect">
                    <a:avLst/>
                  </a:prstGeom>
                  <a:noFill/>
                  <a:ln>
                    <a:noFill/>
                  </a:ln>
                </pic:spPr>
              </pic:pic>
            </a:graphicData>
          </a:graphic>
        </wp:inline>
      </w:drawing>
    </w:r>
    <w:r>
      <w:rPr>
        <w:rFonts w:ascii="TheSans-Plain" w:hAnsi="TheSans-Plain"/>
        <w:color w:val="AAAAAA"/>
        <w:sz w:val="15"/>
        <w:szCs w:val="15"/>
      </w:rPr>
      <w:t xml:space="preserve"> </w:t>
    </w:r>
  </w:p>
  <w:p w:rsidR="009F632C" w:rsidRDefault="009F632C" w:rsidP="00826BED">
    <w:pPr>
      <w:pStyle w:val="Fuzeile"/>
      <w:ind w:left="2364" w:firstLine="4008"/>
    </w:pPr>
    <w:r>
      <w:rPr>
        <w:rFonts w:ascii="TheSans-Plain" w:hAnsi="TheSans-Plain"/>
        <w:color w:val="AAAAAA"/>
        <w:sz w:val="15"/>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61B2" w:rsidRDefault="006461B2">
      <w:r>
        <w:separator/>
      </w:r>
    </w:p>
  </w:footnote>
  <w:footnote w:type="continuationSeparator" w:id="0">
    <w:p w:rsidR="006461B2" w:rsidRDefault="006461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32C" w:rsidRDefault="009F632C" w:rsidP="005746F0">
    <w:pPr>
      <w:pStyle w:val="Kopfzeile"/>
      <w:tabs>
        <w:tab w:val="clear" w:pos="9072"/>
        <w:tab w:val="right" w:pos="9180"/>
      </w:tabs>
      <w:ind w:hanging="180"/>
    </w:pPr>
    <w:r>
      <w:t xml:space="preserve"> </w:t>
    </w:r>
    <w:r w:rsidR="000227E2">
      <w:rPr>
        <w:noProof/>
      </w:rPr>
      <w:drawing>
        <wp:inline distT="0" distB="0" distL="0" distR="0">
          <wp:extent cx="5838825" cy="1057275"/>
          <wp:effectExtent l="0" t="0" r="9525" b="9525"/>
          <wp:docPr id="1" name="Bild 1" descr="Kopf_HD_Pressemitteilu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f_HD_Pressemitteilung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226.5pt;height:97.5pt" o:bullet="t">
        <v:imagedata r:id="rId1" o:title=""/>
      </v:shape>
    </w:pict>
  </w:numPicBullet>
  <w:abstractNum w:abstractNumId="0">
    <w:nsid w:val="0BFE3534"/>
    <w:multiLevelType w:val="hybridMultilevel"/>
    <w:tmpl w:val="5F385E0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176F37BD"/>
    <w:multiLevelType w:val="hybridMultilevel"/>
    <w:tmpl w:val="3EC09F8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1FCA3FF4"/>
    <w:multiLevelType w:val="hybridMultilevel"/>
    <w:tmpl w:val="5E28897C"/>
    <w:lvl w:ilvl="0" w:tplc="BE72C886">
      <w:numFmt w:val="bullet"/>
      <w:lvlText w:val=""/>
      <w:lvlJc w:val="left"/>
      <w:pPr>
        <w:tabs>
          <w:tab w:val="num" w:pos="180"/>
        </w:tabs>
        <w:ind w:left="180" w:hanging="360"/>
      </w:pPr>
      <w:rPr>
        <w:rFonts w:ascii="Wingdings" w:eastAsia="Times New Roman" w:hAnsi="Wingdings" w:cs="Times New Roman" w:hint="default"/>
      </w:rPr>
    </w:lvl>
    <w:lvl w:ilvl="1" w:tplc="04070003" w:tentative="1">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620"/>
        </w:tabs>
        <w:ind w:left="1620" w:hanging="360"/>
      </w:pPr>
      <w:rPr>
        <w:rFonts w:ascii="Wingdings" w:hAnsi="Wingdings" w:hint="default"/>
      </w:rPr>
    </w:lvl>
    <w:lvl w:ilvl="3" w:tplc="04070001" w:tentative="1">
      <w:start w:val="1"/>
      <w:numFmt w:val="bullet"/>
      <w:lvlText w:val=""/>
      <w:lvlJc w:val="left"/>
      <w:pPr>
        <w:tabs>
          <w:tab w:val="num" w:pos="2340"/>
        </w:tabs>
        <w:ind w:left="2340" w:hanging="360"/>
      </w:pPr>
      <w:rPr>
        <w:rFonts w:ascii="Symbol" w:hAnsi="Symbol" w:hint="default"/>
      </w:rPr>
    </w:lvl>
    <w:lvl w:ilvl="4" w:tplc="04070003" w:tentative="1">
      <w:start w:val="1"/>
      <w:numFmt w:val="bullet"/>
      <w:lvlText w:val="o"/>
      <w:lvlJc w:val="left"/>
      <w:pPr>
        <w:tabs>
          <w:tab w:val="num" w:pos="3060"/>
        </w:tabs>
        <w:ind w:left="3060" w:hanging="360"/>
      </w:pPr>
      <w:rPr>
        <w:rFonts w:ascii="Courier New" w:hAnsi="Courier New" w:cs="Courier New" w:hint="default"/>
      </w:rPr>
    </w:lvl>
    <w:lvl w:ilvl="5" w:tplc="04070005" w:tentative="1">
      <w:start w:val="1"/>
      <w:numFmt w:val="bullet"/>
      <w:lvlText w:val=""/>
      <w:lvlJc w:val="left"/>
      <w:pPr>
        <w:tabs>
          <w:tab w:val="num" w:pos="3780"/>
        </w:tabs>
        <w:ind w:left="3780" w:hanging="360"/>
      </w:pPr>
      <w:rPr>
        <w:rFonts w:ascii="Wingdings" w:hAnsi="Wingdings" w:hint="default"/>
      </w:rPr>
    </w:lvl>
    <w:lvl w:ilvl="6" w:tplc="04070001" w:tentative="1">
      <w:start w:val="1"/>
      <w:numFmt w:val="bullet"/>
      <w:lvlText w:val=""/>
      <w:lvlJc w:val="left"/>
      <w:pPr>
        <w:tabs>
          <w:tab w:val="num" w:pos="4500"/>
        </w:tabs>
        <w:ind w:left="4500" w:hanging="360"/>
      </w:pPr>
      <w:rPr>
        <w:rFonts w:ascii="Symbol" w:hAnsi="Symbol" w:hint="default"/>
      </w:rPr>
    </w:lvl>
    <w:lvl w:ilvl="7" w:tplc="04070003" w:tentative="1">
      <w:start w:val="1"/>
      <w:numFmt w:val="bullet"/>
      <w:lvlText w:val="o"/>
      <w:lvlJc w:val="left"/>
      <w:pPr>
        <w:tabs>
          <w:tab w:val="num" w:pos="5220"/>
        </w:tabs>
        <w:ind w:left="5220" w:hanging="360"/>
      </w:pPr>
      <w:rPr>
        <w:rFonts w:ascii="Courier New" w:hAnsi="Courier New" w:cs="Courier New" w:hint="default"/>
      </w:rPr>
    </w:lvl>
    <w:lvl w:ilvl="8" w:tplc="04070005" w:tentative="1">
      <w:start w:val="1"/>
      <w:numFmt w:val="bullet"/>
      <w:lvlText w:val=""/>
      <w:lvlJc w:val="left"/>
      <w:pPr>
        <w:tabs>
          <w:tab w:val="num" w:pos="5940"/>
        </w:tabs>
        <w:ind w:left="5940" w:hanging="360"/>
      </w:pPr>
      <w:rPr>
        <w:rFonts w:ascii="Wingdings" w:hAnsi="Wingdings" w:hint="default"/>
      </w:rPr>
    </w:lvl>
  </w:abstractNum>
  <w:abstractNum w:abstractNumId="3">
    <w:nsid w:val="2FFC1A41"/>
    <w:multiLevelType w:val="hybridMultilevel"/>
    <w:tmpl w:val="B262F36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2DD7455"/>
    <w:multiLevelType w:val="hybridMultilevel"/>
    <w:tmpl w:val="4C14176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3B4E5501"/>
    <w:multiLevelType w:val="hybridMultilevel"/>
    <w:tmpl w:val="A3B4CAA8"/>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44AA650D"/>
    <w:multiLevelType w:val="hybridMultilevel"/>
    <w:tmpl w:val="E850D910"/>
    <w:lvl w:ilvl="0" w:tplc="243C83BA">
      <w:start w:val="1"/>
      <w:numFmt w:val="bullet"/>
      <w:lvlText w:val="-"/>
      <w:lvlJc w:val="left"/>
      <w:pPr>
        <w:ind w:left="720" w:hanging="360"/>
      </w:pPr>
      <w:rPr>
        <w:rFonts w:ascii="Calibri" w:eastAsia="PMingLiU"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7">
    <w:nsid w:val="45131DC2"/>
    <w:multiLevelType w:val="hybridMultilevel"/>
    <w:tmpl w:val="2F2E6B92"/>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8">
    <w:nsid w:val="50423D20"/>
    <w:multiLevelType w:val="hybridMultilevel"/>
    <w:tmpl w:val="564637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574422C7"/>
    <w:multiLevelType w:val="hybridMultilevel"/>
    <w:tmpl w:val="D4544A78"/>
    <w:lvl w:ilvl="0" w:tplc="4AF40A3C">
      <w:start w:val="1"/>
      <w:numFmt w:val="bullet"/>
      <w:pStyle w:val="FormatvorlageOfiiziellesDokumen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5F244182"/>
    <w:multiLevelType w:val="hybridMultilevel"/>
    <w:tmpl w:val="8DD6BE3E"/>
    <w:lvl w:ilvl="0" w:tplc="6DD030B2">
      <w:numFmt w:val="bullet"/>
      <w:lvlText w:val="-"/>
      <w:lvlJc w:val="left"/>
      <w:pPr>
        <w:ind w:left="717" w:hanging="360"/>
      </w:pPr>
      <w:rPr>
        <w:rFonts w:ascii="Calibri" w:eastAsia="PMingLiU" w:hAnsi="Calibri" w:cs="Times New Roman" w:hint="default"/>
      </w:rPr>
    </w:lvl>
    <w:lvl w:ilvl="1" w:tplc="04070003">
      <w:start w:val="1"/>
      <w:numFmt w:val="decimal"/>
      <w:lvlText w:val="%2."/>
      <w:lvlJc w:val="left"/>
      <w:pPr>
        <w:tabs>
          <w:tab w:val="num" w:pos="1437"/>
        </w:tabs>
        <w:ind w:left="1437" w:hanging="360"/>
      </w:pPr>
    </w:lvl>
    <w:lvl w:ilvl="2" w:tplc="04070005">
      <w:start w:val="1"/>
      <w:numFmt w:val="decimal"/>
      <w:lvlText w:val="%3."/>
      <w:lvlJc w:val="left"/>
      <w:pPr>
        <w:tabs>
          <w:tab w:val="num" w:pos="2157"/>
        </w:tabs>
        <w:ind w:left="2157" w:hanging="360"/>
      </w:pPr>
    </w:lvl>
    <w:lvl w:ilvl="3" w:tplc="04070001">
      <w:start w:val="1"/>
      <w:numFmt w:val="decimal"/>
      <w:lvlText w:val="%4."/>
      <w:lvlJc w:val="left"/>
      <w:pPr>
        <w:tabs>
          <w:tab w:val="num" w:pos="2877"/>
        </w:tabs>
        <w:ind w:left="2877" w:hanging="360"/>
      </w:pPr>
    </w:lvl>
    <w:lvl w:ilvl="4" w:tplc="04070003">
      <w:start w:val="1"/>
      <w:numFmt w:val="decimal"/>
      <w:lvlText w:val="%5."/>
      <w:lvlJc w:val="left"/>
      <w:pPr>
        <w:tabs>
          <w:tab w:val="num" w:pos="3597"/>
        </w:tabs>
        <w:ind w:left="3597" w:hanging="360"/>
      </w:pPr>
    </w:lvl>
    <w:lvl w:ilvl="5" w:tplc="04070005">
      <w:start w:val="1"/>
      <w:numFmt w:val="decimal"/>
      <w:lvlText w:val="%6."/>
      <w:lvlJc w:val="left"/>
      <w:pPr>
        <w:tabs>
          <w:tab w:val="num" w:pos="4317"/>
        </w:tabs>
        <w:ind w:left="4317" w:hanging="360"/>
      </w:pPr>
    </w:lvl>
    <w:lvl w:ilvl="6" w:tplc="04070001">
      <w:start w:val="1"/>
      <w:numFmt w:val="decimal"/>
      <w:lvlText w:val="%7."/>
      <w:lvlJc w:val="left"/>
      <w:pPr>
        <w:tabs>
          <w:tab w:val="num" w:pos="5037"/>
        </w:tabs>
        <w:ind w:left="5037" w:hanging="360"/>
      </w:pPr>
    </w:lvl>
    <w:lvl w:ilvl="7" w:tplc="04070003">
      <w:start w:val="1"/>
      <w:numFmt w:val="decimal"/>
      <w:lvlText w:val="%8."/>
      <w:lvlJc w:val="left"/>
      <w:pPr>
        <w:tabs>
          <w:tab w:val="num" w:pos="5757"/>
        </w:tabs>
        <w:ind w:left="5757" w:hanging="360"/>
      </w:pPr>
    </w:lvl>
    <w:lvl w:ilvl="8" w:tplc="04070005">
      <w:start w:val="1"/>
      <w:numFmt w:val="decimal"/>
      <w:lvlText w:val="%9."/>
      <w:lvlJc w:val="left"/>
      <w:pPr>
        <w:tabs>
          <w:tab w:val="num" w:pos="6477"/>
        </w:tabs>
        <w:ind w:left="6477" w:hanging="360"/>
      </w:pPr>
    </w:lvl>
  </w:abstractNum>
  <w:abstractNum w:abstractNumId="11">
    <w:nsid w:val="69331FA3"/>
    <w:multiLevelType w:val="hybridMultilevel"/>
    <w:tmpl w:val="DCE0400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7D796A85"/>
    <w:multiLevelType w:val="hybridMultilevel"/>
    <w:tmpl w:val="2F2E6B92"/>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9"/>
  </w:num>
  <w:num w:numId="2">
    <w:abstractNumId w:val="2"/>
  </w:num>
  <w:num w:numId="3">
    <w:abstractNumId w:val="9"/>
  </w:num>
  <w:num w:numId="4">
    <w:abstractNumId w:val="9"/>
  </w:num>
  <w:num w:numId="5">
    <w:abstractNumId w:val="1"/>
  </w:num>
  <w:num w:numId="6">
    <w:abstractNumId w:val="4"/>
  </w:num>
  <w:num w:numId="7">
    <w:abstractNumId w:val="8"/>
  </w:num>
  <w:num w:numId="8">
    <w:abstractNumId w:val="12"/>
  </w:num>
  <w:num w:numId="9">
    <w:abstractNumId w:val="3"/>
  </w:num>
  <w:num w:numId="10">
    <w:abstractNumId w:val="0"/>
  </w:num>
  <w:num w:numId="11">
    <w:abstractNumId w:val="11"/>
  </w:num>
  <w:num w:numId="12">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o:colormru v:ext="edit" colors="#004179,#f0f0f0,#4d749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3C7"/>
    <w:rsid w:val="000227E2"/>
    <w:rsid w:val="00027FAC"/>
    <w:rsid w:val="00037C29"/>
    <w:rsid w:val="00042CC9"/>
    <w:rsid w:val="00057429"/>
    <w:rsid w:val="00062948"/>
    <w:rsid w:val="000702EF"/>
    <w:rsid w:val="00072357"/>
    <w:rsid w:val="000851CE"/>
    <w:rsid w:val="000A1B6B"/>
    <w:rsid w:val="000A4675"/>
    <w:rsid w:val="000C5CAA"/>
    <w:rsid w:val="000C5DAA"/>
    <w:rsid w:val="00102314"/>
    <w:rsid w:val="0010437D"/>
    <w:rsid w:val="001119AD"/>
    <w:rsid w:val="00112E4C"/>
    <w:rsid w:val="00116783"/>
    <w:rsid w:val="00121DF1"/>
    <w:rsid w:val="00122CBA"/>
    <w:rsid w:val="00126FE9"/>
    <w:rsid w:val="001304D5"/>
    <w:rsid w:val="00140B65"/>
    <w:rsid w:val="00147557"/>
    <w:rsid w:val="00163B48"/>
    <w:rsid w:val="00176BE7"/>
    <w:rsid w:val="00181D2B"/>
    <w:rsid w:val="00191BBA"/>
    <w:rsid w:val="0019470B"/>
    <w:rsid w:val="00195AC0"/>
    <w:rsid w:val="00195B75"/>
    <w:rsid w:val="001B0F79"/>
    <w:rsid w:val="001B2616"/>
    <w:rsid w:val="001B60A8"/>
    <w:rsid w:val="001C4C9B"/>
    <w:rsid w:val="001C7451"/>
    <w:rsid w:val="001D1059"/>
    <w:rsid w:val="001D7884"/>
    <w:rsid w:val="001E3264"/>
    <w:rsid w:val="001E43F0"/>
    <w:rsid w:val="001E7B7D"/>
    <w:rsid w:val="001F232E"/>
    <w:rsid w:val="002021EA"/>
    <w:rsid w:val="00226A5F"/>
    <w:rsid w:val="00243290"/>
    <w:rsid w:val="00245D24"/>
    <w:rsid w:val="00270D41"/>
    <w:rsid w:val="0027204A"/>
    <w:rsid w:val="00274E11"/>
    <w:rsid w:val="00277B1C"/>
    <w:rsid w:val="0028757A"/>
    <w:rsid w:val="002A0D7C"/>
    <w:rsid w:val="002A2997"/>
    <w:rsid w:val="002B6240"/>
    <w:rsid w:val="002C1E34"/>
    <w:rsid w:val="002E52E6"/>
    <w:rsid w:val="00301BDC"/>
    <w:rsid w:val="00307201"/>
    <w:rsid w:val="003078FB"/>
    <w:rsid w:val="00343713"/>
    <w:rsid w:val="003605EE"/>
    <w:rsid w:val="00362ABC"/>
    <w:rsid w:val="003645F8"/>
    <w:rsid w:val="003701ED"/>
    <w:rsid w:val="003753BA"/>
    <w:rsid w:val="00375AF7"/>
    <w:rsid w:val="00394BE7"/>
    <w:rsid w:val="003B4EF7"/>
    <w:rsid w:val="003B5C40"/>
    <w:rsid w:val="003C3150"/>
    <w:rsid w:val="003E6AA2"/>
    <w:rsid w:val="003F07BB"/>
    <w:rsid w:val="004049D8"/>
    <w:rsid w:val="00424C34"/>
    <w:rsid w:val="004521AE"/>
    <w:rsid w:val="00460E74"/>
    <w:rsid w:val="004611DC"/>
    <w:rsid w:val="0048060C"/>
    <w:rsid w:val="00484705"/>
    <w:rsid w:val="004933E9"/>
    <w:rsid w:val="00495395"/>
    <w:rsid w:val="004A0491"/>
    <w:rsid w:val="004A3FF7"/>
    <w:rsid w:val="004B7072"/>
    <w:rsid w:val="004C0B43"/>
    <w:rsid w:val="004D45BE"/>
    <w:rsid w:val="004E0E55"/>
    <w:rsid w:val="004E19F8"/>
    <w:rsid w:val="004E3B3A"/>
    <w:rsid w:val="004F40CB"/>
    <w:rsid w:val="00501A39"/>
    <w:rsid w:val="00506824"/>
    <w:rsid w:val="00514169"/>
    <w:rsid w:val="00515A23"/>
    <w:rsid w:val="00521DC2"/>
    <w:rsid w:val="005264E4"/>
    <w:rsid w:val="0053327C"/>
    <w:rsid w:val="00536EEA"/>
    <w:rsid w:val="00544093"/>
    <w:rsid w:val="005450B1"/>
    <w:rsid w:val="00565293"/>
    <w:rsid w:val="00567CB7"/>
    <w:rsid w:val="00571F5B"/>
    <w:rsid w:val="005738DC"/>
    <w:rsid w:val="005746F0"/>
    <w:rsid w:val="00584484"/>
    <w:rsid w:val="0058530E"/>
    <w:rsid w:val="005A7A77"/>
    <w:rsid w:val="005B23F3"/>
    <w:rsid w:val="005B6FC5"/>
    <w:rsid w:val="005C255C"/>
    <w:rsid w:val="005F6AB2"/>
    <w:rsid w:val="00602608"/>
    <w:rsid w:val="00616C63"/>
    <w:rsid w:val="00617B81"/>
    <w:rsid w:val="00636535"/>
    <w:rsid w:val="00637035"/>
    <w:rsid w:val="006461B2"/>
    <w:rsid w:val="00651B30"/>
    <w:rsid w:val="00660FA4"/>
    <w:rsid w:val="0068582E"/>
    <w:rsid w:val="0068648B"/>
    <w:rsid w:val="00691CB6"/>
    <w:rsid w:val="006A4F33"/>
    <w:rsid w:val="006A77FC"/>
    <w:rsid w:val="006B19D2"/>
    <w:rsid w:val="006D031E"/>
    <w:rsid w:val="006D4F72"/>
    <w:rsid w:val="006D56EE"/>
    <w:rsid w:val="006E2242"/>
    <w:rsid w:val="006E3860"/>
    <w:rsid w:val="006E5407"/>
    <w:rsid w:val="006E6CD0"/>
    <w:rsid w:val="006F2A80"/>
    <w:rsid w:val="00711073"/>
    <w:rsid w:val="00722DF7"/>
    <w:rsid w:val="00732EA3"/>
    <w:rsid w:val="00747AE6"/>
    <w:rsid w:val="00753F44"/>
    <w:rsid w:val="007601F7"/>
    <w:rsid w:val="00775672"/>
    <w:rsid w:val="007772D1"/>
    <w:rsid w:val="00781968"/>
    <w:rsid w:val="007A1836"/>
    <w:rsid w:val="007F0AA8"/>
    <w:rsid w:val="00814758"/>
    <w:rsid w:val="00817BBA"/>
    <w:rsid w:val="00826BED"/>
    <w:rsid w:val="00842227"/>
    <w:rsid w:val="00847B62"/>
    <w:rsid w:val="00847DDF"/>
    <w:rsid w:val="00851A15"/>
    <w:rsid w:val="00852D89"/>
    <w:rsid w:val="00862B4F"/>
    <w:rsid w:val="00886212"/>
    <w:rsid w:val="0089219D"/>
    <w:rsid w:val="008B198B"/>
    <w:rsid w:val="008B5BCC"/>
    <w:rsid w:val="008C2E88"/>
    <w:rsid w:val="008C4F16"/>
    <w:rsid w:val="008E20DC"/>
    <w:rsid w:val="008E21A5"/>
    <w:rsid w:val="008E5087"/>
    <w:rsid w:val="008E5228"/>
    <w:rsid w:val="00912D33"/>
    <w:rsid w:val="0092441E"/>
    <w:rsid w:val="00947027"/>
    <w:rsid w:val="00947893"/>
    <w:rsid w:val="00981B27"/>
    <w:rsid w:val="009859DA"/>
    <w:rsid w:val="009B499A"/>
    <w:rsid w:val="009D1E6A"/>
    <w:rsid w:val="009E5E89"/>
    <w:rsid w:val="009F632C"/>
    <w:rsid w:val="00A16605"/>
    <w:rsid w:val="00A40A3E"/>
    <w:rsid w:val="00A4603E"/>
    <w:rsid w:val="00A55AC0"/>
    <w:rsid w:val="00A57708"/>
    <w:rsid w:val="00A61FA8"/>
    <w:rsid w:val="00A75ED9"/>
    <w:rsid w:val="00A81EAB"/>
    <w:rsid w:val="00A843B0"/>
    <w:rsid w:val="00A9164C"/>
    <w:rsid w:val="00A93B79"/>
    <w:rsid w:val="00A95F8B"/>
    <w:rsid w:val="00AB1A03"/>
    <w:rsid w:val="00AB4F92"/>
    <w:rsid w:val="00AB7EF1"/>
    <w:rsid w:val="00B062CE"/>
    <w:rsid w:val="00B06F71"/>
    <w:rsid w:val="00B1124C"/>
    <w:rsid w:val="00B15FDE"/>
    <w:rsid w:val="00B226F2"/>
    <w:rsid w:val="00B26E73"/>
    <w:rsid w:val="00B306E2"/>
    <w:rsid w:val="00B40B04"/>
    <w:rsid w:val="00B41340"/>
    <w:rsid w:val="00B77084"/>
    <w:rsid w:val="00B915EB"/>
    <w:rsid w:val="00B96C6C"/>
    <w:rsid w:val="00B9776B"/>
    <w:rsid w:val="00BA0B95"/>
    <w:rsid w:val="00BC35F8"/>
    <w:rsid w:val="00BC4070"/>
    <w:rsid w:val="00BD1F9A"/>
    <w:rsid w:val="00BF6757"/>
    <w:rsid w:val="00C11902"/>
    <w:rsid w:val="00C12C0F"/>
    <w:rsid w:val="00C20C8B"/>
    <w:rsid w:val="00C23E55"/>
    <w:rsid w:val="00C33A77"/>
    <w:rsid w:val="00C418AC"/>
    <w:rsid w:val="00C43880"/>
    <w:rsid w:val="00C50218"/>
    <w:rsid w:val="00C55EDE"/>
    <w:rsid w:val="00C610B1"/>
    <w:rsid w:val="00C65A27"/>
    <w:rsid w:val="00C66928"/>
    <w:rsid w:val="00C8349C"/>
    <w:rsid w:val="00C910C3"/>
    <w:rsid w:val="00C93EAA"/>
    <w:rsid w:val="00CB2F83"/>
    <w:rsid w:val="00CB50D0"/>
    <w:rsid w:val="00CE1AD2"/>
    <w:rsid w:val="00D073F5"/>
    <w:rsid w:val="00D16761"/>
    <w:rsid w:val="00D1714F"/>
    <w:rsid w:val="00D23B41"/>
    <w:rsid w:val="00D2720C"/>
    <w:rsid w:val="00D300D5"/>
    <w:rsid w:val="00D46290"/>
    <w:rsid w:val="00D77CD9"/>
    <w:rsid w:val="00D87B37"/>
    <w:rsid w:val="00DB6DEA"/>
    <w:rsid w:val="00DC598A"/>
    <w:rsid w:val="00DC6FBC"/>
    <w:rsid w:val="00DD4284"/>
    <w:rsid w:val="00DE2B0F"/>
    <w:rsid w:val="00E00280"/>
    <w:rsid w:val="00E05376"/>
    <w:rsid w:val="00E06754"/>
    <w:rsid w:val="00E211E3"/>
    <w:rsid w:val="00E241F1"/>
    <w:rsid w:val="00E43BEC"/>
    <w:rsid w:val="00E533E9"/>
    <w:rsid w:val="00E54D96"/>
    <w:rsid w:val="00E61DFB"/>
    <w:rsid w:val="00E72283"/>
    <w:rsid w:val="00E75DBF"/>
    <w:rsid w:val="00E821FD"/>
    <w:rsid w:val="00E8434E"/>
    <w:rsid w:val="00EB23C7"/>
    <w:rsid w:val="00EB6FAC"/>
    <w:rsid w:val="00ED7912"/>
    <w:rsid w:val="00EE500E"/>
    <w:rsid w:val="00EF4587"/>
    <w:rsid w:val="00F07162"/>
    <w:rsid w:val="00F33EC2"/>
    <w:rsid w:val="00F57F29"/>
    <w:rsid w:val="00F62B22"/>
    <w:rsid w:val="00F93B43"/>
    <w:rsid w:val="00FA15E5"/>
    <w:rsid w:val="00FA1967"/>
    <w:rsid w:val="00FA6673"/>
    <w:rsid w:val="00FB2742"/>
    <w:rsid w:val="00FD376A"/>
    <w:rsid w:val="00FE0D73"/>
    <w:rsid w:val="00FE1F2E"/>
    <w:rsid w:val="00FE70F4"/>
    <w:rsid w:val="00FF7A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4179,#f0f0f0,#4d749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rPr>
      <w:rFonts w:ascii="Arial" w:hAnsi="Arial" w:cs="Arial"/>
      <w:b/>
      <w:bCs/>
      <w:kern w:val="32"/>
      <w:sz w:val="32"/>
      <w:szCs w:val="32"/>
      <w:lang w:val="de-DE" w:eastAsia="de-DE" w:bidi="ar-SA"/>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uiPriority w:val="99"/>
    <w:rsid w:val="00BC4070"/>
    <w:rPr>
      <w:color w:val="0000FF"/>
      <w:u w:val="single"/>
    </w:rPr>
  </w:style>
  <w:style w:type="paragraph" w:customStyle="1" w:styleId="xmsonormal">
    <w:name w:val="x_msonormal"/>
    <w:basedOn w:val="Standard"/>
    <w:rsid w:val="00BC4070"/>
    <w:pPr>
      <w:spacing w:before="100" w:beforeAutospacing="1" w:after="100" w:afterAutospacing="1"/>
    </w:pPr>
  </w:style>
  <w:style w:type="character" w:customStyle="1" w:styleId="x033494008-29112010">
    <w:name w:val="x_033494008-29112010"/>
    <w:rsid w:val="00BC4070"/>
  </w:style>
  <w:style w:type="paragraph" w:styleId="Listenabsatz">
    <w:name w:val="List Paragraph"/>
    <w:basedOn w:val="Standard"/>
    <w:uiPriority w:val="34"/>
    <w:qFormat/>
    <w:rsid w:val="0048060C"/>
    <w:pPr>
      <w:spacing w:after="200" w:line="276" w:lineRule="auto"/>
      <w:ind w:left="720"/>
      <w:contextualSpacing/>
    </w:pPr>
    <w:rPr>
      <w:rFonts w:ascii="Calibri" w:eastAsia="Calibri" w:hAnsi="Calibri"/>
      <w:sz w:val="22"/>
      <w:szCs w:val="22"/>
      <w:lang w:eastAsia="en-US"/>
    </w:rPr>
  </w:style>
  <w:style w:type="character" w:styleId="BesuchterHyperlink">
    <w:name w:val="FollowedHyperlink"/>
    <w:rsid w:val="008E21A5"/>
    <w:rPr>
      <w:color w:val="800080"/>
      <w:u w:val="single"/>
    </w:rPr>
  </w:style>
  <w:style w:type="paragraph" w:styleId="Sprechblasentext">
    <w:name w:val="Balloon Text"/>
    <w:basedOn w:val="Standard"/>
    <w:link w:val="SprechblasentextZchn"/>
    <w:rsid w:val="00CE1AD2"/>
    <w:rPr>
      <w:rFonts w:ascii="Tahoma" w:hAnsi="Tahoma"/>
      <w:sz w:val="16"/>
      <w:szCs w:val="16"/>
      <w:lang w:val="x-none"/>
    </w:rPr>
  </w:style>
  <w:style w:type="character" w:customStyle="1" w:styleId="SprechblasentextZchn">
    <w:name w:val="Sprechblasentext Zchn"/>
    <w:link w:val="Sprechblasentext"/>
    <w:rsid w:val="00CE1AD2"/>
    <w:rPr>
      <w:rFonts w:ascii="Tahoma" w:hAnsi="Tahoma" w:cs="Tahoma"/>
      <w:sz w:val="16"/>
      <w:szCs w:val="16"/>
      <w:lang w:eastAsia="de-DE"/>
    </w:rPr>
  </w:style>
  <w:style w:type="character" w:styleId="Kommentarzeichen">
    <w:name w:val="annotation reference"/>
    <w:rsid w:val="00A9164C"/>
    <w:rPr>
      <w:sz w:val="16"/>
      <w:szCs w:val="16"/>
    </w:rPr>
  </w:style>
  <w:style w:type="paragraph" w:styleId="Kommentartext">
    <w:name w:val="annotation text"/>
    <w:basedOn w:val="Standard"/>
    <w:link w:val="KommentartextZchn"/>
    <w:rsid w:val="00A9164C"/>
    <w:rPr>
      <w:sz w:val="20"/>
      <w:szCs w:val="20"/>
      <w:lang w:val="x-none"/>
    </w:rPr>
  </w:style>
  <w:style w:type="character" w:customStyle="1" w:styleId="KommentartextZchn">
    <w:name w:val="Kommentartext Zchn"/>
    <w:link w:val="Kommentartext"/>
    <w:rsid w:val="00A9164C"/>
    <w:rPr>
      <w:lang w:eastAsia="de-DE"/>
    </w:rPr>
  </w:style>
  <w:style w:type="paragraph" w:styleId="Kommentarthema">
    <w:name w:val="annotation subject"/>
    <w:basedOn w:val="Kommentartext"/>
    <w:next w:val="Kommentartext"/>
    <w:link w:val="KommentarthemaZchn"/>
    <w:rsid w:val="00A9164C"/>
    <w:rPr>
      <w:b/>
      <w:bCs/>
    </w:rPr>
  </w:style>
  <w:style w:type="character" w:customStyle="1" w:styleId="KommentarthemaZchn">
    <w:name w:val="Kommentarthema Zchn"/>
    <w:link w:val="Kommentarthema"/>
    <w:rsid w:val="00A9164C"/>
    <w:rPr>
      <w:b/>
      <w:bCs/>
      <w:lang w:eastAsia="de-DE"/>
    </w:rPr>
  </w:style>
  <w:style w:type="character" w:styleId="Fett">
    <w:name w:val="Strong"/>
    <w:qFormat/>
    <w:rsid w:val="00B7708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rPr>
      <w:rFonts w:ascii="Arial" w:hAnsi="Arial" w:cs="Arial"/>
      <w:b/>
      <w:bCs/>
      <w:kern w:val="32"/>
      <w:sz w:val="32"/>
      <w:szCs w:val="32"/>
      <w:lang w:val="de-DE" w:eastAsia="de-DE" w:bidi="ar-SA"/>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uiPriority w:val="99"/>
    <w:rsid w:val="00BC4070"/>
    <w:rPr>
      <w:color w:val="0000FF"/>
      <w:u w:val="single"/>
    </w:rPr>
  </w:style>
  <w:style w:type="paragraph" w:customStyle="1" w:styleId="xmsonormal">
    <w:name w:val="x_msonormal"/>
    <w:basedOn w:val="Standard"/>
    <w:rsid w:val="00BC4070"/>
    <w:pPr>
      <w:spacing w:before="100" w:beforeAutospacing="1" w:after="100" w:afterAutospacing="1"/>
    </w:pPr>
  </w:style>
  <w:style w:type="character" w:customStyle="1" w:styleId="x033494008-29112010">
    <w:name w:val="x_033494008-29112010"/>
    <w:rsid w:val="00BC4070"/>
  </w:style>
  <w:style w:type="paragraph" w:styleId="Listenabsatz">
    <w:name w:val="List Paragraph"/>
    <w:basedOn w:val="Standard"/>
    <w:uiPriority w:val="34"/>
    <w:qFormat/>
    <w:rsid w:val="0048060C"/>
    <w:pPr>
      <w:spacing w:after="200" w:line="276" w:lineRule="auto"/>
      <w:ind w:left="720"/>
      <w:contextualSpacing/>
    </w:pPr>
    <w:rPr>
      <w:rFonts w:ascii="Calibri" w:eastAsia="Calibri" w:hAnsi="Calibri"/>
      <w:sz w:val="22"/>
      <w:szCs w:val="22"/>
      <w:lang w:eastAsia="en-US"/>
    </w:rPr>
  </w:style>
  <w:style w:type="character" w:styleId="BesuchterHyperlink">
    <w:name w:val="FollowedHyperlink"/>
    <w:rsid w:val="008E21A5"/>
    <w:rPr>
      <w:color w:val="800080"/>
      <w:u w:val="single"/>
    </w:rPr>
  </w:style>
  <w:style w:type="paragraph" w:styleId="Sprechblasentext">
    <w:name w:val="Balloon Text"/>
    <w:basedOn w:val="Standard"/>
    <w:link w:val="SprechblasentextZchn"/>
    <w:rsid w:val="00CE1AD2"/>
    <w:rPr>
      <w:rFonts w:ascii="Tahoma" w:hAnsi="Tahoma"/>
      <w:sz w:val="16"/>
      <w:szCs w:val="16"/>
      <w:lang w:val="x-none"/>
    </w:rPr>
  </w:style>
  <w:style w:type="character" w:customStyle="1" w:styleId="SprechblasentextZchn">
    <w:name w:val="Sprechblasentext Zchn"/>
    <w:link w:val="Sprechblasentext"/>
    <w:rsid w:val="00CE1AD2"/>
    <w:rPr>
      <w:rFonts w:ascii="Tahoma" w:hAnsi="Tahoma" w:cs="Tahoma"/>
      <w:sz w:val="16"/>
      <w:szCs w:val="16"/>
      <w:lang w:eastAsia="de-DE"/>
    </w:rPr>
  </w:style>
  <w:style w:type="character" w:styleId="Kommentarzeichen">
    <w:name w:val="annotation reference"/>
    <w:rsid w:val="00A9164C"/>
    <w:rPr>
      <w:sz w:val="16"/>
      <w:szCs w:val="16"/>
    </w:rPr>
  </w:style>
  <w:style w:type="paragraph" w:styleId="Kommentartext">
    <w:name w:val="annotation text"/>
    <w:basedOn w:val="Standard"/>
    <w:link w:val="KommentartextZchn"/>
    <w:rsid w:val="00A9164C"/>
    <w:rPr>
      <w:sz w:val="20"/>
      <w:szCs w:val="20"/>
      <w:lang w:val="x-none"/>
    </w:rPr>
  </w:style>
  <w:style w:type="character" w:customStyle="1" w:styleId="KommentartextZchn">
    <w:name w:val="Kommentartext Zchn"/>
    <w:link w:val="Kommentartext"/>
    <w:rsid w:val="00A9164C"/>
    <w:rPr>
      <w:lang w:eastAsia="de-DE"/>
    </w:rPr>
  </w:style>
  <w:style w:type="paragraph" w:styleId="Kommentarthema">
    <w:name w:val="annotation subject"/>
    <w:basedOn w:val="Kommentartext"/>
    <w:next w:val="Kommentartext"/>
    <w:link w:val="KommentarthemaZchn"/>
    <w:rsid w:val="00A9164C"/>
    <w:rPr>
      <w:b/>
      <w:bCs/>
    </w:rPr>
  </w:style>
  <w:style w:type="character" w:customStyle="1" w:styleId="KommentarthemaZchn">
    <w:name w:val="Kommentarthema Zchn"/>
    <w:link w:val="Kommentarthema"/>
    <w:rsid w:val="00A9164C"/>
    <w:rPr>
      <w:b/>
      <w:bCs/>
      <w:lang w:eastAsia="de-DE"/>
    </w:rPr>
  </w:style>
  <w:style w:type="character" w:styleId="Fett">
    <w:name w:val="Strong"/>
    <w:qFormat/>
    <w:rsid w:val="00B770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238345">
      <w:bodyDiv w:val="1"/>
      <w:marLeft w:val="0"/>
      <w:marRight w:val="0"/>
      <w:marTop w:val="0"/>
      <w:marBottom w:val="0"/>
      <w:divBdr>
        <w:top w:val="none" w:sz="0" w:space="0" w:color="auto"/>
        <w:left w:val="none" w:sz="0" w:space="0" w:color="auto"/>
        <w:bottom w:val="none" w:sz="0" w:space="0" w:color="auto"/>
        <w:right w:val="none" w:sz="0" w:space="0" w:color="auto"/>
      </w:divBdr>
    </w:div>
    <w:div w:id="250702946">
      <w:bodyDiv w:val="1"/>
      <w:marLeft w:val="0"/>
      <w:marRight w:val="0"/>
      <w:marTop w:val="0"/>
      <w:marBottom w:val="0"/>
      <w:divBdr>
        <w:top w:val="none" w:sz="0" w:space="0" w:color="auto"/>
        <w:left w:val="none" w:sz="0" w:space="0" w:color="auto"/>
        <w:bottom w:val="none" w:sz="0" w:space="0" w:color="auto"/>
        <w:right w:val="none" w:sz="0" w:space="0" w:color="auto"/>
      </w:divBdr>
    </w:div>
    <w:div w:id="374350817">
      <w:bodyDiv w:val="1"/>
      <w:marLeft w:val="0"/>
      <w:marRight w:val="0"/>
      <w:marTop w:val="0"/>
      <w:marBottom w:val="0"/>
      <w:divBdr>
        <w:top w:val="none" w:sz="0" w:space="0" w:color="auto"/>
        <w:left w:val="none" w:sz="0" w:space="0" w:color="auto"/>
        <w:bottom w:val="none" w:sz="0" w:space="0" w:color="auto"/>
        <w:right w:val="none" w:sz="0" w:space="0" w:color="auto"/>
      </w:divBdr>
    </w:div>
    <w:div w:id="468716590">
      <w:bodyDiv w:val="1"/>
      <w:marLeft w:val="0"/>
      <w:marRight w:val="0"/>
      <w:marTop w:val="0"/>
      <w:marBottom w:val="0"/>
      <w:divBdr>
        <w:top w:val="none" w:sz="0" w:space="0" w:color="auto"/>
        <w:left w:val="none" w:sz="0" w:space="0" w:color="auto"/>
        <w:bottom w:val="none" w:sz="0" w:space="0" w:color="auto"/>
        <w:right w:val="none" w:sz="0" w:space="0" w:color="auto"/>
      </w:divBdr>
    </w:div>
    <w:div w:id="765079532">
      <w:bodyDiv w:val="1"/>
      <w:marLeft w:val="0"/>
      <w:marRight w:val="0"/>
      <w:marTop w:val="0"/>
      <w:marBottom w:val="0"/>
      <w:divBdr>
        <w:top w:val="none" w:sz="0" w:space="0" w:color="auto"/>
        <w:left w:val="none" w:sz="0" w:space="0" w:color="auto"/>
        <w:bottom w:val="none" w:sz="0" w:space="0" w:color="auto"/>
        <w:right w:val="none" w:sz="0" w:space="0" w:color="auto"/>
      </w:divBdr>
    </w:div>
    <w:div w:id="1087385892">
      <w:bodyDiv w:val="1"/>
      <w:marLeft w:val="0"/>
      <w:marRight w:val="0"/>
      <w:marTop w:val="0"/>
      <w:marBottom w:val="0"/>
      <w:divBdr>
        <w:top w:val="none" w:sz="0" w:space="0" w:color="auto"/>
        <w:left w:val="none" w:sz="0" w:space="0" w:color="auto"/>
        <w:bottom w:val="none" w:sz="0" w:space="0" w:color="auto"/>
        <w:right w:val="none" w:sz="0" w:space="0" w:color="auto"/>
      </w:divBdr>
    </w:div>
    <w:div w:id="1307734398">
      <w:bodyDiv w:val="1"/>
      <w:marLeft w:val="0"/>
      <w:marRight w:val="0"/>
      <w:marTop w:val="0"/>
      <w:marBottom w:val="0"/>
      <w:divBdr>
        <w:top w:val="none" w:sz="0" w:space="0" w:color="auto"/>
        <w:left w:val="none" w:sz="0" w:space="0" w:color="auto"/>
        <w:bottom w:val="none" w:sz="0" w:space="0" w:color="auto"/>
        <w:right w:val="none" w:sz="0" w:space="0" w:color="auto"/>
      </w:divBdr>
    </w:div>
    <w:div w:id="1671323920">
      <w:bodyDiv w:val="1"/>
      <w:marLeft w:val="0"/>
      <w:marRight w:val="0"/>
      <w:marTop w:val="0"/>
      <w:marBottom w:val="0"/>
      <w:divBdr>
        <w:top w:val="none" w:sz="0" w:space="0" w:color="auto"/>
        <w:left w:val="none" w:sz="0" w:space="0" w:color="auto"/>
        <w:bottom w:val="none" w:sz="0" w:space="0" w:color="auto"/>
        <w:right w:val="none" w:sz="0" w:space="0" w:color="auto"/>
      </w:divBdr>
    </w:div>
    <w:div w:id="1742175860">
      <w:bodyDiv w:val="1"/>
      <w:marLeft w:val="0"/>
      <w:marRight w:val="0"/>
      <w:marTop w:val="0"/>
      <w:marBottom w:val="0"/>
      <w:divBdr>
        <w:top w:val="none" w:sz="0" w:space="0" w:color="auto"/>
        <w:left w:val="none" w:sz="0" w:space="0" w:color="auto"/>
        <w:bottom w:val="none" w:sz="0" w:space="0" w:color="auto"/>
        <w:right w:val="none" w:sz="0" w:space="0" w:color="auto"/>
      </w:divBdr>
    </w:div>
    <w:div w:id="1878271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user/MEYLETV" TargetMode="External"/><Relationship Id="rId13" Type="http://schemas.openxmlformats.org/officeDocument/2006/relationships/hyperlink" Target="https://youtu.be/CIeBMvhCUYs" TargetMode="External"/><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youtube.com/user/MEYLETV"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annika.fuchs@meyle.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eyle.com/fileadmin/user_upload/microsites/wapu/FLY_Wasserpumpe_en_low.pdf" TargetMode="External"/><Relationship Id="rId5" Type="http://schemas.openxmlformats.org/officeDocument/2006/relationships/webSettings" Target="webSettings.xml"/><Relationship Id="rId15" Type="http://schemas.openxmlformats.org/officeDocument/2006/relationships/hyperlink" Target="mailto:mvb@prvhh.de" TargetMode="External"/><Relationship Id="rId10" Type="http://schemas.openxmlformats.org/officeDocument/2006/relationships/hyperlink" Target="http://www.youtube.com/user/MEYLET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youtu.be/CIeBMvhCUYs" TargetMode="External"/><Relationship Id="rId14" Type="http://schemas.openxmlformats.org/officeDocument/2006/relationships/hyperlink" Target="http://www.meyle.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613</Words>
  <Characters>3864</Characters>
  <Application>Microsoft Office Word</Application>
  <DocSecurity>0</DocSecurity>
  <Lines>32</Lines>
  <Paragraphs>8</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MEYLE - Wulf Gaertner Autoparts AG</vt:lpstr>
      <vt:lpstr>MEYLE - Wulf Gaertner Autoparts AG</vt:lpstr>
    </vt:vector>
  </TitlesOfParts>
  <Company>Wulf Gaertner Autoparts AG</Company>
  <LinksUpToDate>false</LinksUpToDate>
  <CharactersWithSpaces>4469</CharactersWithSpaces>
  <SharedDoc>false</SharedDoc>
  <HLinks>
    <vt:vector size="54" baseType="variant">
      <vt:variant>
        <vt:i4>3997768</vt:i4>
      </vt:variant>
      <vt:variant>
        <vt:i4>24</vt:i4>
      </vt:variant>
      <vt:variant>
        <vt:i4>0</vt:i4>
      </vt:variant>
      <vt:variant>
        <vt:i4>5</vt:i4>
      </vt:variant>
      <vt:variant>
        <vt:lpwstr>mailto:annika.fuchs@meyle.com</vt:lpwstr>
      </vt:variant>
      <vt:variant>
        <vt:lpwstr/>
      </vt:variant>
      <vt:variant>
        <vt:i4>6750280</vt:i4>
      </vt:variant>
      <vt:variant>
        <vt:i4>21</vt:i4>
      </vt:variant>
      <vt:variant>
        <vt:i4>0</vt:i4>
      </vt:variant>
      <vt:variant>
        <vt:i4>5</vt:i4>
      </vt:variant>
      <vt:variant>
        <vt:lpwstr>mailto:mvb@prvhh.de</vt:lpwstr>
      </vt:variant>
      <vt:variant>
        <vt:lpwstr/>
      </vt:variant>
      <vt:variant>
        <vt:i4>5505048</vt:i4>
      </vt:variant>
      <vt:variant>
        <vt:i4>18</vt:i4>
      </vt:variant>
      <vt:variant>
        <vt:i4>0</vt:i4>
      </vt:variant>
      <vt:variant>
        <vt:i4>5</vt:i4>
      </vt:variant>
      <vt:variant>
        <vt:lpwstr>http://www.meyle.com/</vt:lpwstr>
      </vt:variant>
      <vt:variant>
        <vt:lpwstr/>
      </vt:variant>
      <vt:variant>
        <vt:i4>4456467</vt:i4>
      </vt:variant>
      <vt:variant>
        <vt:i4>15</vt:i4>
      </vt:variant>
      <vt:variant>
        <vt:i4>0</vt:i4>
      </vt:variant>
      <vt:variant>
        <vt:i4>5</vt:i4>
      </vt:variant>
      <vt:variant>
        <vt:lpwstr>https://youtu.be/CIeBMvhCUYs</vt:lpwstr>
      </vt:variant>
      <vt:variant>
        <vt:lpwstr/>
      </vt:variant>
      <vt:variant>
        <vt:i4>8060983</vt:i4>
      </vt:variant>
      <vt:variant>
        <vt:i4>12</vt:i4>
      </vt:variant>
      <vt:variant>
        <vt:i4>0</vt:i4>
      </vt:variant>
      <vt:variant>
        <vt:i4>5</vt:i4>
      </vt:variant>
      <vt:variant>
        <vt:lpwstr>http://www.youtube.com/user/MEYLETV</vt:lpwstr>
      </vt:variant>
      <vt:variant>
        <vt:lpwstr/>
      </vt:variant>
      <vt:variant>
        <vt:i4>4653060</vt:i4>
      </vt:variant>
      <vt:variant>
        <vt:i4>9</vt:i4>
      </vt:variant>
      <vt:variant>
        <vt:i4>0</vt:i4>
      </vt:variant>
      <vt:variant>
        <vt:i4>5</vt:i4>
      </vt:variant>
      <vt:variant>
        <vt:lpwstr>http://www.meyle.com/fileadmin/user_upload/microsites/wapu/FLY_Wasserpumpe_en_low.pdf</vt:lpwstr>
      </vt:variant>
      <vt:variant>
        <vt:lpwstr/>
      </vt:variant>
      <vt:variant>
        <vt:i4>8060983</vt:i4>
      </vt:variant>
      <vt:variant>
        <vt:i4>6</vt:i4>
      </vt:variant>
      <vt:variant>
        <vt:i4>0</vt:i4>
      </vt:variant>
      <vt:variant>
        <vt:i4>5</vt:i4>
      </vt:variant>
      <vt:variant>
        <vt:lpwstr>http://www.youtube.com/user/MEYLETV</vt:lpwstr>
      </vt:variant>
      <vt:variant>
        <vt:lpwstr/>
      </vt:variant>
      <vt:variant>
        <vt:i4>4456467</vt:i4>
      </vt:variant>
      <vt:variant>
        <vt:i4>3</vt:i4>
      </vt:variant>
      <vt:variant>
        <vt:i4>0</vt:i4>
      </vt:variant>
      <vt:variant>
        <vt:i4>5</vt:i4>
      </vt:variant>
      <vt:variant>
        <vt:lpwstr>https://youtu.be/CIeBMvhCUYs</vt:lpwstr>
      </vt:variant>
      <vt:variant>
        <vt:lpwstr/>
      </vt:variant>
      <vt:variant>
        <vt:i4>8060983</vt:i4>
      </vt:variant>
      <vt:variant>
        <vt:i4>0</vt:i4>
      </vt:variant>
      <vt:variant>
        <vt:i4>0</vt:i4>
      </vt:variant>
      <vt:variant>
        <vt:i4>5</vt:i4>
      </vt:variant>
      <vt:variant>
        <vt:lpwstr>http://www.youtube.com/user/MEYLETV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MEYLE - Wulf Gaertner Autoparts AG</dc:title>
  <dc:creator>.</dc:creator>
  <cp:lastModifiedBy>Galina Ponomareva</cp:lastModifiedBy>
  <cp:revision>3</cp:revision>
  <cp:lastPrinted>2015-04-20T11:33:00Z</cp:lastPrinted>
  <dcterms:created xsi:type="dcterms:W3CDTF">2015-06-02T12:20:00Z</dcterms:created>
  <dcterms:modified xsi:type="dcterms:W3CDTF">2015-06-03T07:43:00Z</dcterms:modified>
</cp:coreProperties>
</file>