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8" w:rsidRPr="008610C8" w:rsidRDefault="008610C8" w:rsidP="008610C8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8610C8">
        <w:rPr>
          <w:rFonts w:ascii="Arial" w:hAnsi="Arial"/>
          <w:b/>
          <w:sz w:val="28"/>
          <w:lang w:val="en-US"/>
        </w:rPr>
        <w:t>tankpool24</w:t>
      </w:r>
      <w:proofErr w:type="gramEnd"/>
      <w:r w:rsidRPr="008610C8">
        <w:rPr>
          <w:rFonts w:ascii="Arial" w:hAnsi="Arial"/>
          <w:b/>
          <w:sz w:val="28"/>
          <w:lang w:val="en-US"/>
        </w:rPr>
        <w:t xml:space="preserve"> Racing Team with a tailwind into the second half of the season </w:t>
      </w:r>
    </w:p>
    <w:p w:rsidR="008610C8" w:rsidRPr="008610C8" w:rsidRDefault="008610C8" w:rsidP="008610C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8610C8">
        <w:rPr>
          <w:rFonts w:ascii="Arial" w:hAnsi="Arial"/>
          <w:b/>
          <w:u w:val="single"/>
          <w:lang w:val="en-US"/>
        </w:rPr>
        <w:t>Hamburg, 2</w:t>
      </w:r>
      <w:r>
        <w:rPr>
          <w:rFonts w:ascii="Arial" w:hAnsi="Arial"/>
          <w:b/>
          <w:u w:val="single"/>
          <w:lang w:val="en-US"/>
        </w:rPr>
        <w:t>3</w:t>
      </w:r>
      <w:r w:rsidRPr="008610C8">
        <w:rPr>
          <w:rFonts w:ascii="Arial" w:hAnsi="Arial"/>
          <w:b/>
          <w:u w:val="single"/>
          <w:lang w:val="en-US"/>
        </w:rPr>
        <w:t xml:space="preserve"> August 2018.</w:t>
      </w:r>
      <w:r w:rsidRPr="008610C8">
        <w:rPr>
          <w:b/>
          <w:lang w:val="en-US"/>
        </w:rPr>
        <w:t xml:space="preserve"> </w:t>
      </w:r>
      <w:r w:rsidRPr="008610C8">
        <w:rPr>
          <w:rFonts w:ascii="Arial" w:hAnsi="Arial"/>
          <w:b/>
          <w:lang w:val="en-US"/>
        </w:rPr>
        <w:t>For the fifth year in a row now, Hamburg-based spare parts manufacturer MEYLE is supporting the tankpool24 Racing Team as a technical cooperation partner in the European Truck Racing Championship.</w:t>
      </w:r>
      <w:r w:rsidRPr="008610C8">
        <w:rPr>
          <w:b/>
          <w:lang w:val="en-US"/>
        </w:rPr>
        <w:t xml:space="preserve"> </w:t>
      </w:r>
      <w:r w:rsidRPr="008610C8">
        <w:rPr>
          <w:rFonts w:ascii="Arial" w:hAnsi="Arial"/>
          <w:b/>
          <w:lang w:val="en-US"/>
        </w:rPr>
        <w:t>In addition to the provision of high-quality spare parts, MEYLE engineers support the team with their expertise.</w:t>
      </w:r>
      <w:r w:rsidRPr="008610C8">
        <w:rPr>
          <w:b/>
          <w:lang w:val="en-US"/>
        </w:rPr>
        <w:t xml:space="preserve"> </w:t>
      </w:r>
      <w:r w:rsidRPr="008610C8">
        <w:rPr>
          <w:rFonts w:ascii="Arial" w:hAnsi="Arial"/>
          <w:b/>
          <w:lang w:val="en-US"/>
        </w:rPr>
        <w:t>The starting signal for the 2018 season was fired in Italy at the end of May and the second half of the season will start in Most, Czech Republic, on 1 September.</w:t>
      </w:r>
      <w:r w:rsidRPr="008610C8">
        <w:rPr>
          <w:b/>
          <w:lang w:val="en-US"/>
        </w:rPr>
        <w:t xml:space="preserve"> </w:t>
      </w:r>
      <w:r w:rsidRPr="008610C8">
        <w:rPr>
          <w:rFonts w:ascii="Arial" w:hAnsi="Arial"/>
          <w:b/>
          <w:lang w:val="en-US"/>
        </w:rPr>
        <w:t>Four of eight events have already been completed, teams and drivers are enjoying their deserved summer break and the tankpool24 Racing Team has drawn a positive interim conclusion at half-time.</w:t>
      </w:r>
    </w:p>
    <w:p w:rsidR="008610C8" w:rsidRPr="008610C8" w:rsidRDefault="008610C8" w:rsidP="008610C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8610C8">
        <w:rPr>
          <w:rFonts w:ascii="Arial" w:hAnsi="Arial"/>
          <w:lang w:val="en-US"/>
        </w:rPr>
        <w:t xml:space="preserve">The tankpool24 Racing Team started the new season of the FIA European Truck Racing Championship (FIA ETRC) with high ambitions: at the </w:t>
      </w:r>
      <w:proofErr w:type="spellStart"/>
      <w:r w:rsidRPr="008610C8">
        <w:rPr>
          <w:rFonts w:ascii="Arial" w:hAnsi="Arial"/>
          <w:lang w:val="en-US"/>
        </w:rPr>
        <w:t>Misano</w:t>
      </w:r>
      <w:proofErr w:type="spellEnd"/>
      <w:r w:rsidRPr="008610C8">
        <w:rPr>
          <w:rFonts w:ascii="Arial" w:hAnsi="Arial"/>
          <w:lang w:val="en-US"/>
        </w:rPr>
        <w:t xml:space="preserve"> World Circuit, trained car mechanic Steffen </w:t>
      </w:r>
      <w:proofErr w:type="spellStart"/>
      <w:r w:rsidRPr="008610C8">
        <w:rPr>
          <w:rFonts w:ascii="Arial" w:hAnsi="Arial"/>
          <w:lang w:val="en-US"/>
        </w:rPr>
        <w:t>Faas</w:t>
      </w:r>
      <w:proofErr w:type="spellEnd"/>
      <w:r w:rsidRPr="008610C8">
        <w:rPr>
          <w:rFonts w:ascii="Arial" w:hAnsi="Arial"/>
          <w:lang w:val="en-US"/>
        </w:rPr>
        <w:t xml:space="preserve"> made his debut alongside his experienced team mate Norbert Kiss in the tankpool24 Racing Mercedes </w:t>
      </w:r>
      <w:proofErr w:type="spellStart"/>
      <w:r w:rsidRPr="008610C8">
        <w:rPr>
          <w:rFonts w:ascii="Arial" w:hAnsi="Arial"/>
          <w:lang w:val="en-US"/>
        </w:rPr>
        <w:t>Actros</w:t>
      </w:r>
      <w:proofErr w:type="spellEnd"/>
      <w:r w:rsidRPr="008610C8">
        <w:rPr>
          <w:rFonts w:ascii="Arial" w:hAnsi="Arial"/>
          <w:lang w:val="en-US"/>
        </w:rPr>
        <w:t xml:space="preserve">. Kiss has been in the truck racing business for over ten years – he has been racing in the FIA ETRC since 2012 and won the European Championship twice. This is </w:t>
      </w:r>
      <w:proofErr w:type="spellStart"/>
      <w:r w:rsidRPr="008610C8">
        <w:rPr>
          <w:rFonts w:ascii="Arial" w:hAnsi="Arial"/>
          <w:lang w:val="en-US"/>
        </w:rPr>
        <w:t>Faas’</w:t>
      </w:r>
      <w:proofErr w:type="spellEnd"/>
      <w:r w:rsidRPr="008610C8">
        <w:rPr>
          <w:rFonts w:ascii="Arial" w:hAnsi="Arial"/>
          <w:lang w:val="en-US"/>
        </w:rPr>
        <w:t xml:space="preserve"> first full season. In the new constellation, team boss Markus Bauer wants to build seamlessly on last season’s successes: ‘Our clear goal is that Norbert ends up in the top three again this year. We also want to improve in the team ranking. After the first weekends I am very confident that we can do it. We are very satisfied with the results so far – we would like to see it keep moving like this.’ In 2017 the team finished fourth in the overall standings and Kiss took the third place in the drivers’ standings.</w:t>
      </w:r>
    </w:p>
    <w:p w:rsidR="008610C8" w:rsidRPr="008610C8" w:rsidRDefault="008610C8" w:rsidP="008610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lang w:val="en-US"/>
        </w:rPr>
      </w:pPr>
      <w:r w:rsidRPr="008610C8">
        <w:rPr>
          <w:rFonts w:ascii="Arial" w:hAnsi="Arial"/>
          <w:lang w:val="en-US"/>
        </w:rPr>
        <w:t xml:space="preserve">The first four weekends of the current season in </w:t>
      </w:r>
      <w:proofErr w:type="spellStart"/>
      <w:r w:rsidRPr="008610C8">
        <w:rPr>
          <w:rFonts w:ascii="Arial" w:hAnsi="Arial"/>
          <w:lang w:val="en-US"/>
        </w:rPr>
        <w:t>Misano</w:t>
      </w:r>
      <w:proofErr w:type="spellEnd"/>
      <w:r w:rsidRPr="008610C8">
        <w:rPr>
          <w:rFonts w:ascii="Arial" w:hAnsi="Arial"/>
          <w:lang w:val="en-US"/>
        </w:rPr>
        <w:t xml:space="preserve">, at the </w:t>
      </w:r>
      <w:proofErr w:type="spellStart"/>
      <w:r w:rsidRPr="008610C8">
        <w:rPr>
          <w:rFonts w:ascii="Arial" w:hAnsi="Arial"/>
          <w:lang w:val="en-US"/>
        </w:rPr>
        <w:t>Hungaroring</w:t>
      </w:r>
      <w:proofErr w:type="spellEnd"/>
      <w:r w:rsidRPr="008610C8">
        <w:rPr>
          <w:rFonts w:ascii="Arial" w:hAnsi="Arial"/>
          <w:lang w:val="en-US"/>
        </w:rPr>
        <w:t xml:space="preserve">, the </w:t>
      </w:r>
      <w:proofErr w:type="spellStart"/>
      <w:r w:rsidRPr="008610C8">
        <w:rPr>
          <w:rFonts w:ascii="Arial" w:hAnsi="Arial"/>
          <w:lang w:val="en-US"/>
        </w:rPr>
        <w:t>Nürburgring</w:t>
      </w:r>
      <w:proofErr w:type="spellEnd"/>
      <w:r w:rsidRPr="008610C8">
        <w:rPr>
          <w:rFonts w:ascii="Arial" w:hAnsi="Arial"/>
          <w:lang w:val="en-US"/>
        </w:rPr>
        <w:t xml:space="preserve"> and the Slovakia Ring were positive for the tankpool24 Racing Team.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 xml:space="preserve">With 160 points, the team is third overall at half-time; pilots </w:t>
      </w:r>
      <w:proofErr w:type="spellStart"/>
      <w:r w:rsidRPr="008610C8">
        <w:rPr>
          <w:rFonts w:ascii="Arial" w:hAnsi="Arial"/>
          <w:lang w:val="en-US"/>
        </w:rPr>
        <w:t>Faas</w:t>
      </w:r>
      <w:proofErr w:type="spellEnd"/>
      <w:r w:rsidRPr="008610C8">
        <w:rPr>
          <w:rFonts w:ascii="Arial" w:hAnsi="Arial"/>
          <w:lang w:val="en-US"/>
        </w:rPr>
        <w:t xml:space="preserve"> and Kiss came in in positions 3 and 14.</w:t>
      </w:r>
      <w:r w:rsidRPr="008610C8">
        <w:rPr>
          <w:lang w:val="en-US"/>
        </w:rPr>
        <w:t xml:space="preserve"> </w:t>
      </w:r>
      <w:r w:rsidRPr="008610C8">
        <w:rPr>
          <w:rFonts w:ascii="Arial" w:hAnsi="Arial" w:cs="Arial"/>
          <w:lang w:val="en-US"/>
        </w:rPr>
        <w:br/>
      </w:r>
      <w:r w:rsidRPr="008610C8">
        <w:rPr>
          <w:rFonts w:ascii="Arial" w:hAnsi="Arial"/>
          <w:lang w:val="en-US"/>
        </w:rPr>
        <w:lastRenderedPageBreak/>
        <w:t xml:space="preserve">In the Grammar Truck Cup, a parallel classification of the ETRC races for so-called </w:t>
      </w:r>
      <w:hyperlink r:id="rId9">
        <w:r w:rsidRPr="008610C8">
          <w:rPr>
            <w:rFonts w:ascii="Arial" w:hAnsi="Arial"/>
            <w:lang w:val="en-US"/>
          </w:rPr>
          <w:t>Chrome</w:t>
        </w:r>
      </w:hyperlink>
      <w:r w:rsidRPr="008610C8">
        <w:rPr>
          <w:rFonts w:ascii="Arial" w:hAnsi="Arial"/>
          <w:lang w:val="en-US"/>
        </w:rPr>
        <w:t xml:space="preserve"> drivers, </w:t>
      </w:r>
      <w:proofErr w:type="spellStart"/>
      <w:r w:rsidRPr="008610C8">
        <w:rPr>
          <w:rFonts w:ascii="Arial" w:hAnsi="Arial"/>
          <w:lang w:val="en-US"/>
        </w:rPr>
        <w:t>Faas</w:t>
      </w:r>
      <w:proofErr w:type="spellEnd"/>
      <w:r w:rsidRPr="008610C8">
        <w:rPr>
          <w:rFonts w:ascii="Arial" w:hAnsi="Arial"/>
          <w:lang w:val="en-US"/>
        </w:rPr>
        <w:t xml:space="preserve"> is in second place with a solid lead.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 xml:space="preserve">At the season’s highlight at the </w:t>
      </w:r>
      <w:proofErr w:type="spellStart"/>
      <w:r w:rsidRPr="008610C8">
        <w:rPr>
          <w:rFonts w:ascii="Arial" w:hAnsi="Arial"/>
          <w:lang w:val="en-US"/>
        </w:rPr>
        <w:t>Nürburgring</w:t>
      </w:r>
      <w:proofErr w:type="spellEnd"/>
      <w:r w:rsidRPr="008610C8">
        <w:rPr>
          <w:rFonts w:ascii="Arial" w:hAnsi="Arial"/>
          <w:lang w:val="en-US"/>
        </w:rPr>
        <w:t xml:space="preserve"> the team managed to reach the podium five times, in Slovakia they won four podium places.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>Kiss made it even more exciting and clinched his first victory of the season in the last race of the fourth race weekend.</w:t>
      </w:r>
    </w:p>
    <w:p w:rsidR="008610C8" w:rsidRPr="008610C8" w:rsidRDefault="008610C8" w:rsidP="008610C8">
      <w:pPr>
        <w:spacing w:line="360" w:lineRule="auto"/>
        <w:rPr>
          <w:rFonts w:ascii="Arial" w:hAnsi="Arial" w:cs="Arial"/>
          <w:lang w:val="en-US"/>
        </w:rPr>
      </w:pPr>
      <w:r w:rsidRPr="008610C8">
        <w:rPr>
          <w:rFonts w:ascii="Arial" w:hAnsi="Arial"/>
          <w:lang w:val="en-US"/>
        </w:rPr>
        <w:t xml:space="preserve">‘The team really deserved this victory because everyone worked very hard. It was important to go into the summer break with a win. I’m really looking forward to the races after such a long break,’ says Kiss. Team mate </w:t>
      </w:r>
      <w:proofErr w:type="spellStart"/>
      <w:r w:rsidRPr="008610C8">
        <w:rPr>
          <w:rFonts w:ascii="Arial" w:hAnsi="Arial"/>
          <w:lang w:val="en-US"/>
        </w:rPr>
        <w:t>Faas</w:t>
      </w:r>
      <w:proofErr w:type="spellEnd"/>
      <w:r w:rsidRPr="008610C8">
        <w:rPr>
          <w:rFonts w:ascii="Arial" w:hAnsi="Arial"/>
          <w:lang w:val="en-US"/>
        </w:rPr>
        <w:t xml:space="preserve"> adds: ‘My personal goal now is to move forward as far as possible – and it shows that we still have an extremely exciting and action-packed season ahead of us after the first races.’ The newcomer is impressed: ‘The performance of the cars is very fascinating and it is a challenge to race at the limit.’</w:t>
      </w:r>
    </w:p>
    <w:p w:rsidR="008610C8" w:rsidRPr="008610C8" w:rsidRDefault="008610C8" w:rsidP="008610C8">
      <w:pPr>
        <w:rPr>
          <w:rFonts w:ascii="Arial" w:hAnsi="Arial" w:cs="Arial"/>
          <w:lang w:val="en-US"/>
        </w:rPr>
      </w:pPr>
    </w:p>
    <w:p w:rsidR="008610C8" w:rsidRPr="008610C8" w:rsidRDefault="008610C8" w:rsidP="008610C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8610C8">
        <w:rPr>
          <w:rFonts w:ascii="Arial" w:hAnsi="Arial"/>
          <w:lang w:val="en-US"/>
        </w:rPr>
        <w:t>The second half of the FIA European Truck Racing Championship season starts on 31 August in Most (Czech Republic).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 xml:space="preserve">Other venues are </w:t>
      </w:r>
      <w:proofErr w:type="spellStart"/>
      <w:r w:rsidRPr="008610C8">
        <w:rPr>
          <w:rFonts w:ascii="Arial" w:hAnsi="Arial"/>
          <w:lang w:val="en-US"/>
        </w:rPr>
        <w:t>Zolder</w:t>
      </w:r>
      <w:proofErr w:type="spellEnd"/>
      <w:r w:rsidRPr="008610C8">
        <w:rPr>
          <w:rFonts w:ascii="Arial" w:hAnsi="Arial"/>
          <w:lang w:val="en-US"/>
        </w:rPr>
        <w:t xml:space="preserve"> (Belgium), Le Mans (France) and the season finale in </w:t>
      </w:r>
      <w:proofErr w:type="spellStart"/>
      <w:r w:rsidRPr="008610C8">
        <w:rPr>
          <w:rFonts w:ascii="Arial" w:hAnsi="Arial"/>
          <w:lang w:val="en-US"/>
        </w:rPr>
        <w:t>Jarama</w:t>
      </w:r>
      <w:proofErr w:type="spellEnd"/>
      <w:r w:rsidRPr="008610C8">
        <w:rPr>
          <w:rFonts w:ascii="Arial" w:hAnsi="Arial"/>
          <w:lang w:val="en-US"/>
        </w:rPr>
        <w:t xml:space="preserve"> (Spain).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>The eight race weekends, each with four rounds, demand everything from man and machine.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 xml:space="preserve">During the race, the 1,050 </w:t>
      </w:r>
      <w:proofErr w:type="spellStart"/>
      <w:r w:rsidRPr="008610C8">
        <w:rPr>
          <w:rFonts w:ascii="Arial" w:hAnsi="Arial"/>
          <w:lang w:val="en-US"/>
        </w:rPr>
        <w:t>h.p</w:t>
      </w:r>
      <w:proofErr w:type="spellEnd"/>
      <w:r w:rsidRPr="008610C8">
        <w:rPr>
          <w:rFonts w:ascii="Arial" w:hAnsi="Arial"/>
          <w:lang w:val="en-US"/>
        </w:rPr>
        <w:t xml:space="preserve">. trucks are subjected to the highest loads, a challenge that MEYLE-ORIGINAL engine mounts, speed sensors, brake components and clutch amplifiers master with flying </w:t>
      </w:r>
      <w:proofErr w:type="spellStart"/>
      <w:r w:rsidRPr="008610C8">
        <w:rPr>
          <w:rFonts w:ascii="Arial" w:hAnsi="Arial"/>
          <w:lang w:val="en-US"/>
        </w:rPr>
        <w:t>colours</w:t>
      </w:r>
      <w:proofErr w:type="spellEnd"/>
      <w:r w:rsidRPr="008610C8">
        <w:rPr>
          <w:rFonts w:ascii="Arial" w:hAnsi="Arial"/>
          <w:lang w:val="en-US"/>
        </w:rPr>
        <w:t xml:space="preserve"> – the team has relied on the parts from the Hamburg-based manufacturer and installed them in the emergency vehicles since the start of the partnership.</w:t>
      </w:r>
    </w:p>
    <w:p w:rsidR="008610C8" w:rsidRPr="008610C8" w:rsidRDefault="008610C8" w:rsidP="008610C8">
      <w:pPr>
        <w:spacing w:line="360" w:lineRule="auto"/>
        <w:jc w:val="both"/>
        <w:rPr>
          <w:rFonts w:ascii="Arial" w:hAnsi="Arial" w:cs="Arial"/>
          <w:lang w:val="en-US"/>
        </w:rPr>
      </w:pPr>
      <w:r w:rsidRPr="008610C8">
        <w:rPr>
          <w:rFonts w:ascii="Arial" w:hAnsi="Arial"/>
          <w:lang w:val="en-US"/>
        </w:rPr>
        <w:t>Follow the MEYLE Facebook and Instagram pages to keep up to date on truck racing topics.</w:t>
      </w:r>
      <w:r w:rsidRPr="008610C8">
        <w:rPr>
          <w:lang w:val="en-US"/>
        </w:rPr>
        <w:t xml:space="preserve"> </w:t>
      </w:r>
      <w:r w:rsidRPr="008610C8">
        <w:rPr>
          <w:rFonts w:ascii="Arial" w:hAnsi="Arial"/>
          <w:lang w:val="en-US"/>
        </w:rPr>
        <w:t xml:space="preserve">Further information about the truck race and the placings can also be found at: </w:t>
      </w:r>
      <w:hyperlink r:id="rId10">
        <w:r w:rsidRPr="008610C8">
          <w:rPr>
            <w:rStyle w:val="Hyperlink"/>
            <w:rFonts w:ascii="Arial" w:hAnsi="Arial"/>
            <w:lang w:val="en-US"/>
          </w:rPr>
          <w:t>http://www.fiaetrc.com/</w:t>
        </w:r>
      </w:hyperlink>
      <w:r w:rsidRPr="008610C8">
        <w:rPr>
          <w:rFonts w:ascii="Arial" w:hAnsi="Arial"/>
          <w:lang w:val="en-US"/>
        </w:rPr>
        <w:t xml:space="preserve">. </w:t>
      </w:r>
    </w:p>
    <w:p w:rsidR="007243AF" w:rsidRDefault="007243AF" w:rsidP="007243AF">
      <w:pPr>
        <w:rPr>
          <w:rFonts w:ascii="Arial" w:hAnsi="Arial"/>
          <w:sz w:val="20"/>
          <w:szCs w:val="20"/>
          <w:lang w:val="en-US"/>
        </w:rPr>
      </w:pPr>
    </w:p>
    <w:p w:rsidR="008610C8" w:rsidRPr="008610C8" w:rsidRDefault="008610C8" w:rsidP="007243AF">
      <w:pPr>
        <w:rPr>
          <w:rFonts w:ascii="Arial" w:hAnsi="Arial"/>
          <w:sz w:val="20"/>
          <w:szCs w:val="20"/>
          <w:lang w:val="en-US"/>
        </w:rPr>
      </w:pPr>
    </w:p>
    <w:p w:rsidR="007243AF" w:rsidRPr="00A34AF7" w:rsidRDefault="007243AF" w:rsidP="007243AF">
      <w:pPr>
        <w:rPr>
          <w:rFonts w:ascii="Arial" w:hAnsi="Arial"/>
          <w:sz w:val="20"/>
          <w:szCs w:val="20"/>
          <w:lang w:val="en-US"/>
        </w:rPr>
      </w:pPr>
      <w:r w:rsidRPr="00A34AF7">
        <w:rPr>
          <w:rFonts w:ascii="Arial" w:hAnsi="Arial"/>
          <w:sz w:val="20"/>
          <w:szCs w:val="20"/>
          <w:lang w:val="en-US"/>
        </w:rPr>
        <w:t xml:space="preserve">Download our press releases and press pictures from </w:t>
      </w:r>
      <w:hyperlink r:id="rId11" w:history="1">
        <w:r w:rsidRPr="00A34AF7">
          <w:rPr>
            <w:rStyle w:val="Hyperlink"/>
            <w:rFonts w:ascii="Arial" w:hAnsi="Arial"/>
            <w:sz w:val="20"/>
            <w:szCs w:val="20"/>
            <w:lang w:val="en-US"/>
          </w:rPr>
          <w:t>www.meyle.com</w:t>
        </w:r>
      </w:hyperlink>
      <w:r w:rsidRPr="00A34AF7">
        <w:rPr>
          <w:rFonts w:ascii="Arial" w:hAnsi="Arial"/>
          <w:sz w:val="20"/>
          <w:szCs w:val="20"/>
          <w:lang w:val="en-US"/>
        </w:rPr>
        <w:t xml:space="preserve"> or order in electronic file format.</w:t>
      </w:r>
    </w:p>
    <w:p w:rsidR="007243AF" w:rsidRPr="00A34AF7" w:rsidRDefault="008610C8" w:rsidP="007243A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bookmarkStart w:id="0" w:name="_GoBack"/>
      <w:bookmarkEnd w:id="0"/>
    </w:p>
    <w:p w:rsidR="007243AF" w:rsidRPr="00A34AF7" w:rsidRDefault="007243AF" w:rsidP="007243AF">
      <w:pPr>
        <w:rPr>
          <w:rFonts w:ascii="Arial" w:hAnsi="Arial"/>
          <w:sz w:val="20"/>
          <w:szCs w:val="20"/>
          <w:lang w:val="en-US"/>
        </w:rPr>
      </w:pPr>
    </w:p>
    <w:p w:rsidR="007243AF" w:rsidRDefault="007243AF" w:rsidP="007243AF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Contact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7243AF" w:rsidRPr="0070383F" w:rsidRDefault="007243AF" w:rsidP="007243AF">
      <w:pPr>
        <w:rPr>
          <w:rFonts w:ascii="Arial" w:hAnsi="Arial" w:cs="Arial"/>
          <w:sz w:val="20"/>
          <w:szCs w:val="20"/>
        </w:rPr>
      </w:pPr>
    </w:p>
    <w:p w:rsidR="0070533E" w:rsidRDefault="0070533E" w:rsidP="0070533E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7243AF" w:rsidRPr="00A34AF7" w:rsidRDefault="007243AF" w:rsidP="007243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  <w:lang w:val="en-US"/>
        </w:rPr>
      </w:pPr>
      <w:r w:rsidRPr="00A34AF7">
        <w:rPr>
          <w:rFonts w:ascii="Arial" w:hAnsi="Arial"/>
          <w:sz w:val="20"/>
          <w:szCs w:val="20"/>
          <w:lang w:val="en-US"/>
        </w:rPr>
        <w:t xml:space="preserve">MEYLE AG, Eva Schilling, phone: +49 40 67506 7425, email: </w:t>
      </w:r>
      <w:hyperlink r:id="rId13" w:history="1">
        <w:r w:rsidRPr="00A34AF7">
          <w:rPr>
            <w:rStyle w:val="Hyperlink"/>
            <w:rFonts w:ascii="Arial" w:hAnsi="Arial"/>
            <w:sz w:val="20"/>
            <w:szCs w:val="20"/>
            <w:lang w:val="en-US"/>
          </w:rPr>
          <w:t>press@meyle.com</w:t>
        </w:r>
      </w:hyperlink>
    </w:p>
    <w:p w:rsidR="007243AF" w:rsidRPr="00A34AF7" w:rsidRDefault="007243AF" w:rsidP="007243AF">
      <w:pPr>
        <w:rPr>
          <w:rFonts w:ascii="Arial" w:hAnsi="Arial" w:cs="Arial"/>
          <w:sz w:val="20"/>
          <w:szCs w:val="20"/>
          <w:lang w:val="en-US"/>
        </w:rPr>
      </w:pPr>
    </w:p>
    <w:p w:rsidR="007243AF" w:rsidRPr="00A34AF7" w:rsidRDefault="007243AF" w:rsidP="007243AF">
      <w:pPr>
        <w:rPr>
          <w:rFonts w:ascii="Arial" w:hAnsi="Arial" w:cs="Arial"/>
          <w:sz w:val="20"/>
          <w:szCs w:val="20"/>
          <w:lang w:val="en-US"/>
        </w:rPr>
      </w:pPr>
    </w:p>
    <w:p w:rsidR="007243AF" w:rsidRPr="00A34AF7" w:rsidRDefault="007243AF" w:rsidP="007243AF">
      <w:pPr>
        <w:rPr>
          <w:rFonts w:ascii="Arial" w:hAnsi="Arial" w:cs="Arial"/>
          <w:sz w:val="20"/>
          <w:szCs w:val="20"/>
          <w:lang w:val="en-US"/>
        </w:rPr>
      </w:pPr>
    </w:p>
    <w:p w:rsidR="007243AF" w:rsidRPr="002F3548" w:rsidRDefault="007243AF" w:rsidP="007243AF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2F3548">
        <w:rPr>
          <w:rFonts w:ascii="Arial" w:hAnsi="Arial"/>
          <w:b/>
          <w:sz w:val="18"/>
          <w:lang w:val="en-US"/>
        </w:rPr>
        <w:t xml:space="preserve">About the company </w:t>
      </w:r>
    </w:p>
    <w:p w:rsidR="007243AF" w:rsidRPr="00A26F24" w:rsidRDefault="007243AF" w:rsidP="007243AF">
      <w:pPr>
        <w:spacing w:after="240" w:line="360" w:lineRule="auto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MEYLE-ORIGINAL, MEYLE-PD</w:t>
      </w:r>
      <w:r w:rsidRPr="004916B2">
        <w:rPr>
          <w:rStyle w:val="Fett"/>
          <w:rFonts w:ascii="Arial" w:hAnsi="Arial"/>
          <w:b w:val="0"/>
          <w:sz w:val="18"/>
          <w:lang w:val="en-US"/>
        </w:rPr>
        <w:t xml:space="preserve">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and MEYLE-HD. </w:t>
      </w:r>
    </w:p>
    <w:p w:rsidR="007243AF" w:rsidRPr="00A26F24" w:rsidRDefault="007243AF" w:rsidP="007243A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7243AF" w:rsidRPr="00A26F24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This product line includes around 2</w:t>
      </w:r>
      <w:r>
        <w:rPr>
          <w:rStyle w:val="Fett"/>
          <w:rFonts w:ascii="Arial" w:hAnsi="Arial"/>
          <w:b w:val="0"/>
          <w:sz w:val="18"/>
          <w:lang w:val="en-US"/>
        </w:rPr>
        <w:t>1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,000 top-class parts. </w:t>
      </w:r>
    </w:p>
    <w:p w:rsidR="007243AF" w:rsidRPr="002F3548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7243AF" w:rsidRPr="002F3548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7243AF" w:rsidRPr="002F3548" w:rsidRDefault="007243AF" w:rsidP="007243AF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n-US"/>
        </w:rPr>
      </w:pPr>
    </w:p>
    <w:p w:rsidR="007243AF" w:rsidRPr="002F3548" w:rsidRDefault="007243AF" w:rsidP="007243AF">
      <w:pPr>
        <w:spacing w:after="240" w:line="360" w:lineRule="auto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MEYLE AG is headquartered in Hamburg, Germany and operates in 120 countries supported by its state-of-the-art logistics </w:t>
      </w:r>
      <w:proofErr w:type="spellStart"/>
      <w:r w:rsidRPr="002F3548">
        <w:rPr>
          <w:rFonts w:ascii="Arial" w:hAnsi="Arial"/>
          <w:sz w:val="18"/>
          <w:lang w:val="en-US"/>
        </w:rPr>
        <w:t>centre</w:t>
      </w:r>
      <w:proofErr w:type="spellEnd"/>
      <w:r w:rsidRPr="002F3548">
        <w:rPr>
          <w:rFonts w:ascii="Arial" w:hAnsi="Arial"/>
          <w:sz w:val="18"/>
          <w:lang w:val="en-US"/>
        </w:rPr>
        <w:t xml:space="preserve"> in Hamburg, Germany, and a worldwide network of local offices and production sites.</w:t>
      </w:r>
      <w:r>
        <w:rPr>
          <w:rFonts w:ascii="Arial" w:hAnsi="Arial"/>
          <w:sz w:val="18"/>
          <w:lang w:val="en-US"/>
        </w:rPr>
        <w:t xml:space="preserve"> </w:t>
      </w:r>
      <w:r w:rsidRPr="00DA5063">
        <w:rPr>
          <w:rFonts w:ascii="Arial" w:hAnsi="Arial"/>
          <w:sz w:val="18"/>
          <w:lang w:val="en-US"/>
        </w:rPr>
        <w:t xml:space="preserve">MEYLE AG is a company of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Autoparts</w:t>
      </w:r>
      <w:proofErr w:type="spellEnd"/>
      <w:r w:rsidRPr="00DA5063">
        <w:rPr>
          <w:rFonts w:ascii="Arial" w:hAnsi="Arial"/>
          <w:sz w:val="18"/>
          <w:lang w:val="en-US"/>
        </w:rPr>
        <w:t xml:space="preserve"> AG, celebrating its 60th anniversary in 2018. Since its founding in 1958 as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GmbH, the family-owned company attaches importance to acting responsibly towards employees, customers and business partners and to establishing long-term customer relationships.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C8" w:rsidRDefault="008610C8" w:rsidP="00D621B4">
      <w:r>
        <w:separator/>
      </w:r>
    </w:p>
  </w:endnote>
  <w:endnote w:type="continuationSeparator" w:id="0">
    <w:p w:rsidR="008610C8" w:rsidRDefault="008610C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C8" w:rsidRDefault="008610C8" w:rsidP="00D621B4">
      <w:r>
        <w:separator/>
      </w:r>
    </w:p>
  </w:footnote>
  <w:footnote w:type="continuationSeparator" w:id="0">
    <w:p w:rsidR="008610C8" w:rsidRDefault="008610C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0C8" w:rsidRDefault="008610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8"/>
    <w:rsid w:val="00045580"/>
    <w:rsid w:val="00185DE9"/>
    <w:rsid w:val="001A2D1B"/>
    <w:rsid w:val="002F3A91"/>
    <w:rsid w:val="003F69A7"/>
    <w:rsid w:val="0041337A"/>
    <w:rsid w:val="00460D9F"/>
    <w:rsid w:val="00553378"/>
    <w:rsid w:val="00574F45"/>
    <w:rsid w:val="005F6215"/>
    <w:rsid w:val="006C7E07"/>
    <w:rsid w:val="0070533E"/>
    <w:rsid w:val="007243AF"/>
    <w:rsid w:val="007A620D"/>
    <w:rsid w:val="0082481D"/>
    <w:rsid w:val="008610C8"/>
    <w:rsid w:val="00A34AF7"/>
    <w:rsid w:val="00A61ACA"/>
    <w:rsid w:val="00AB3B8D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724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724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aetr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etrc.com/promoters-cu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en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E759-C936-49CE-80B7-BAA8409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Vorlage_Pressemitteilung_en_NEU.dotx</Template>
  <TotalTime>0</TotalTime>
  <Pages>3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2018-08-22T11:33:00Z</dcterms:created>
  <dcterms:modified xsi:type="dcterms:W3CDTF">2018-08-22T11:34:00Z</dcterms:modified>
</cp:coreProperties>
</file>