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47" w:rsidRPr="00B93B2B" w:rsidRDefault="00FE7E47" w:rsidP="00B93B2B">
      <w:pPr>
        <w:spacing w:after="240"/>
        <w:jc w:val="both"/>
        <w:rPr>
          <w:rFonts w:ascii="Arial" w:hAnsi="Arial"/>
          <w:b/>
          <w:sz w:val="20"/>
          <w:szCs w:val="20"/>
          <w:lang w:val="en-US"/>
        </w:rPr>
      </w:pPr>
    </w:p>
    <w:p w:rsidR="00AB2DAE" w:rsidRPr="00FE7E47" w:rsidRDefault="00AB2DAE" w:rsidP="00AB2DAE">
      <w:pPr>
        <w:spacing w:after="240"/>
        <w:jc w:val="both"/>
        <w:rPr>
          <w:rFonts w:ascii="Arial" w:hAnsi="Arial"/>
          <w:b/>
          <w:sz w:val="28"/>
          <w:lang w:val="en-US"/>
        </w:rPr>
      </w:pPr>
      <w:r w:rsidRPr="00AB2DAE">
        <w:rPr>
          <w:rFonts w:ascii="Arial" w:hAnsi="Arial"/>
          <w:b/>
          <w:sz w:val="28"/>
          <w:lang w:val="en-US"/>
        </w:rPr>
        <w:t xml:space="preserve">New "MEYLE Mechanics" video: How to identify defective shocks </w:t>
      </w:r>
      <w:r w:rsidR="00FE7E47">
        <w:rPr>
          <w:rFonts w:ascii="Arial" w:hAnsi="Arial"/>
          <w:b/>
          <w:sz w:val="28"/>
          <w:lang w:val="en-US"/>
        </w:rPr>
        <w:br/>
      </w:r>
      <w:r w:rsidRPr="00AB2DAE">
        <w:rPr>
          <w:rFonts w:ascii="Arial" w:hAnsi="Arial"/>
          <w:b/>
          <w:sz w:val="28"/>
          <w:lang w:val="en-US"/>
        </w:rPr>
        <w:t>and prevent hazards</w:t>
      </w:r>
    </w:p>
    <w:p w:rsidR="00AB2DAE" w:rsidRPr="00AB2DAE" w:rsidRDefault="00C60B80" w:rsidP="00AB2DAE">
      <w:pPr>
        <w:spacing w:after="240"/>
        <w:jc w:val="both"/>
        <w:rPr>
          <w:rStyle w:val="x033494008-29112010"/>
          <w:rFonts w:ascii="Arial" w:hAnsi="Arial" w:cs="Arial"/>
          <w:sz w:val="28"/>
          <w:szCs w:val="26"/>
          <w:lang w:val="en-US"/>
        </w:rPr>
      </w:pPr>
      <w:hyperlink r:id="rId9" w:history="1">
        <w:r w:rsidR="00AB2DAE" w:rsidRPr="00AB2DAE">
          <w:rPr>
            <w:rStyle w:val="Hyperlink"/>
            <w:rFonts w:ascii="Arial" w:hAnsi="Arial"/>
            <w:sz w:val="28"/>
            <w:lang w:val="en-US"/>
          </w:rPr>
          <w:t>Video</w:t>
        </w:r>
      </w:hyperlink>
      <w:r w:rsidR="00AB2DAE" w:rsidRPr="00AB2DAE">
        <w:rPr>
          <w:rStyle w:val="x033494008-29112010"/>
          <w:rFonts w:ascii="Arial" w:hAnsi="Arial"/>
          <w:sz w:val="28"/>
          <w:lang w:val="en-US"/>
        </w:rPr>
        <w:t xml:space="preserve"> on the "MEYLE TV" YouTube channel explains how to test shock absorber function</w:t>
      </w:r>
    </w:p>
    <w:p w:rsidR="00AB2DAE" w:rsidRPr="00AB2DAE" w:rsidRDefault="00AB2DAE" w:rsidP="00AB2DAE">
      <w:pPr>
        <w:spacing w:after="240" w:line="360" w:lineRule="auto"/>
        <w:jc w:val="both"/>
        <w:rPr>
          <w:rFonts w:ascii="Arial" w:hAnsi="Arial" w:cs="Arial"/>
          <w:b/>
          <w:lang w:val="en-US"/>
        </w:rPr>
      </w:pPr>
      <w:r w:rsidRPr="00AB2DAE">
        <w:rPr>
          <w:rFonts w:ascii="Arial" w:hAnsi="Arial"/>
          <w:b/>
          <w:u w:val="single"/>
          <w:lang w:val="en-US"/>
        </w:rPr>
        <w:t>Hamburg, 15 August 2017.</w:t>
      </w:r>
      <w:r w:rsidRPr="00AB2DAE">
        <w:rPr>
          <w:rFonts w:ascii="Arial" w:hAnsi="Arial"/>
          <w:b/>
          <w:lang w:val="en-US"/>
        </w:rPr>
        <w:t xml:space="preserve"> Manufacturers recommend that the shock absorbers be checked at the workshop every 80,000 driven </w:t>
      </w:r>
      <w:proofErr w:type="spellStart"/>
      <w:r w:rsidRPr="00AB2DAE">
        <w:rPr>
          <w:rFonts w:ascii="Arial" w:hAnsi="Arial"/>
          <w:b/>
          <w:lang w:val="en-US"/>
        </w:rPr>
        <w:t>kilometres</w:t>
      </w:r>
      <w:proofErr w:type="spellEnd"/>
      <w:r w:rsidRPr="00AB2DAE">
        <w:rPr>
          <w:rFonts w:ascii="Arial" w:hAnsi="Arial"/>
          <w:b/>
          <w:lang w:val="en-US"/>
        </w:rPr>
        <w:t>. Shocks and struts are put under heavy strain during operation and it is critical for vehicle and passenger safety that they function as required. Defective shocks increase the stopping distance and reduce overall vehicle stability. It these symptoms occur, immediate shock absorber replacement is an absolute must. In their latest video posted on the "</w:t>
      </w:r>
      <w:hyperlink r:id="rId10">
        <w:r w:rsidRPr="00AB2DAE">
          <w:rPr>
            <w:rFonts w:ascii="Arial" w:hAnsi="Arial"/>
            <w:b/>
            <w:lang w:val="en-US"/>
          </w:rPr>
          <w:t>MEYLE TV</w:t>
        </w:r>
      </w:hyperlink>
      <w:r w:rsidRPr="00AB2DAE">
        <w:rPr>
          <w:rFonts w:ascii="Arial" w:hAnsi="Arial"/>
          <w:b/>
          <w:lang w:val="en-US"/>
        </w:rPr>
        <w:t>" YouTube channel the "MEYLE Mechanics" explain how repair professionals can easily make shock absorber testing a routine job during vehicle inspection.</w:t>
      </w:r>
    </w:p>
    <w:p w:rsidR="00AB2DAE" w:rsidRPr="00AB2DAE" w:rsidRDefault="00AB2DAE" w:rsidP="00AB2DAE">
      <w:pPr>
        <w:spacing w:after="240" w:line="360" w:lineRule="auto"/>
        <w:jc w:val="both"/>
        <w:rPr>
          <w:rFonts w:ascii="Arial" w:hAnsi="Arial" w:cs="Arial"/>
          <w:b/>
          <w:lang w:val="en-US"/>
        </w:rPr>
      </w:pPr>
      <w:r w:rsidRPr="00AB2DAE">
        <w:rPr>
          <w:rFonts w:ascii="Arial" w:hAnsi="Arial"/>
          <w:lang w:val="en-US"/>
        </w:rPr>
        <w:t xml:space="preserve">Potholes, bumpy roads, heavy loads or towing are some of the scenarios putting shock absorbers under heavy strain. When combined with other environmental factors including dirt, humidity or road salt, shock absorber life can be dramatically reduced. As shock absorber performance deteriorates, driver safety is no longer guaranteed. The </w:t>
      </w:r>
      <w:proofErr w:type="spellStart"/>
      <w:r w:rsidRPr="00AB2DAE">
        <w:rPr>
          <w:rFonts w:ascii="Arial" w:hAnsi="Arial"/>
          <w:lang w:val="en-US"/>
        </w:rPr>
        <w:t>tyres</w:t>
      </w:r>
      <w:proofErr w:type="spellEnd"/>
      <w:r w:rsidRPr="00AB2DAE">
        <w:rPr>
          <w:rFonts w:ascii="Arial" w:hAnsi="Arial"/>
          <w:lang w:val="en-US"/>
        </w:rPr>
        <w:t xml:space="preserve"> lose road grip, resulting in reduced vehicle stability and increased stopping distance. At the same time, poor road grip affects the </w:t>
      </w:r>
      <w:proofErr w:type="spellStart"/>
      <w:r w:rsidRPr="00AB2DAE">
        <w:rPr>
          <w:rFonts w:ascii="Arial" w:hAnsi="Arial"/>
          <w:lang w:val="en-US"/>
        </w:rPr>
        <w:t>tyres'</w:t>
      </w:r>
      <w:proofErr w:type="spellEnd"/>
      <w:r w:rsidRPr="00AB2DAE">
        <w:rPr>
          <w:rFonts w:ascii="Arial" w:hAnsi="Arial"/>
          <w:lang w:val="en-US"/>
        </w:rPr>
        <w:t xml:space="preserve"> lateral guiding capabilities when cornering, and state-of-the-art driver safety systems, including ABS, ESP and TCS, may not be working properly.</w:t>
      </w:r>
    </w:p>
    <w:p w:rsidR="00B93B2B" w:rsidRDefault="00AB2DAE" w:rsidP="00AB2DAE">
      <w:pPr>
        <w:spacing w:after="240" w:line="360" w:lineRule="auto"/>
        <w:jc w:val="both"/>
        <w:rPr>
          <w:rFonts w:ascii="Arial" w:hAnsi="Arial"/>
          <w:lang w:val="en-US"/>
        </w:rPr>
      </w:pPr>
      <w:r w:rsidRPr="00AB2DAE">
        <w:rPr>
          <w:rFonts w:ascii="Arial" w:hAnsi="Arial"/>
          <w:lang w:val="en-US"/>
        </w:rPr>
        <w:t xml:space="preserve">Workshops performing a shock absorber test as part of the servicing routine offer their </w:t>
      </w:r>
      <w:proofErr w:type="gramStart"/>
      <w:r w:rsidRPr="00AB2DAE">
        <w:rPr>
          <w:rFonts w:ascii="Arial" w:hAnsi="Arial"/>
          <w:lang w:val="en-US"/>
        </w:rPr>
        <w:t>customers</w:t>
      </w:r>
      <w:proofErr w:type="gramEnd"/>
      <w:r w:rsidRPr="00AB2DAE">
        <w:rPr>
          <w:rFonts w:ascii="Arial" w:hAnsi="Arial"/>
          <w:lang w:val="en-US"/>
        </w:rPr>
        <w:t xml:space="preserve"> safety-critical added value. In their latest video, the "MEYLE Mechanics" guide repair professionals through different methods of diagnosing shock absorber damage. In some cases, visual inspection of the </w:t>
      </w:r>
      <w:proofErr w:type="spellStart"/>
      <w:r w:rsidRPr="00AB2DAE">
        <w:rPr>
          <w:rFonts w:ascii="Arial" w:hAnsi="Arial"/>
          <w:lang w:val="en-US"/>
        </w:rPr>
        <w:t>tyres</w:t>
      </w:r>
      <w:proofErr w:type="spellEnd"/>
      <w:r w:rsidRPr="00AB2DAE">
        <w:rPr>
          <w:rFonts w:ascii="Arial" w:hAnsi="Arial"/>
          <w:lang w:val="en-US"/>
        </w:rPr>
        <w:t xml:space="preserve"> may reveal areas of local wear – a typical symptom of shock absorber damage. Sometimes, a test drive reveals the telltale signs: if the vehicle feels unresponsive, especially when cornering, </w:t>
      </w:r>
    </w:p>
    <w:p w:rsidR="00B93B2B" w:rsidRDefault="00B93B2B" w:rsidP="00AB2DAE">
      <w:pPr>
        <w:spacing w:after="240" w:line="360" w:lineRule="auto"/>
        <w:jc w:val="both"/>
        <w:rPr>
          <w:rFonts w:ascii="Arial" w:hAnsi="Arial"/>
          <w:lang w:val="en-US"/>
        </w:rPr>
      </w:pPr>
    </w:p>
    <w:p w:rsidR="00B93B2B" w:rsidRDefault="00B93B2B" w:rsidP="00B93B2B">
      <w:pPr>
        <w:spacing w:after="240"/>
        <w:jc w:val="both"/>
        <w:rPr>
          <w:rFonts w:ascii="Arial" w:hAnsi="Arial"/>
          <w:lang w:val="en-US"/>
        </w:rPr>
      </w:pPr>
    </w:p>
    <w:p w:rsidR="00AB2DAE" w:rsidRPr="00AB2DAE" w:rsidRDefault="00AB2DAE" w:rsidP="00AB2DAE">
      <w:pPr>
        <w:spacing w:after="240" w:line="360" w:lineRule="auto"/>
        <w:jc w:val="both"/>
        <w:rPr>
          <w:rFonts w:ascii="Arial" w:hAnsi="Arial" w:cs="Arial"/>
          <w:lang w:val="en-US"/>
        </w:rPr>
      </w:pPr>
      <w:proofErr w:type="gramStart"/>
      <w:r w:rsidRPr="00AB2DAE">
        <w:rPr>
          <w:rFonts w:ascii="Arial" w:hAnsi="Arial"/>
          <w:lang w:val="en-US"/>
        </w:rPr>
        <w:t>or</w:t>
      </w:r>
      <w:proofErr w:type="gramEnd"/>
      <w:r w:rsidRPr="00AB2DAE">
        <w:rPr>
          <w:rFonts w:ascii="Arial" w:hAnsi="Arial"/>
          <w:lang w:val="en-US"/>
        </w:rPr>
        <w:t xml:space="preserve"> does not go straight without steering corrections or if there are loud clunking noises coming from the car, the shocks are due for replacement.</w:t>
      </w:r>
    </w:p>
    <w:p w:rsidR="00AB2DAE" w:rsidRPr="00AB2DAE" w:rsidRDefault="00AB2DAE" w:rsidP="00AB2DAE">
      <w:pPr>
        <w:autoSpaceDE w:val="0"/>
        <w:autoSpaceDN w:val="0"/>
        <w:adjustRightInd w:val="0"/>
        <w:spacing w:after="240" w:line="360" w:lineRule="auto"/>
        <w:jc w:val="both"/>
        <w:rPr>
          <w:rFonts w:ascii="Arial" w:hAnsi="Arial" w:cs="Arial"/>
          <w:bCs/>
          <w:lang w:val="en-US"/>
        </w:rPr>
      </w:pPr>
      <w:r w:rsidRPr="00AB2DAE">
        <w:rPr>
          <w:rFonts w:ascii="Arial" w:hAnsi="Arial"/>
          <w:lang w:val="en-US"/>
        </w:rPr>
        <w:t>MEYLE offers a comprehensive range of 650 high-quality MEYLE</w:t>
      </w:r>
      <w:r w:rsidRPr="00AB2DAE">
        <w:rPr>
          <w:rFonts w:ascii="Arial" w:hAnsi="Arial"/>
          <w:lang w:val="en-US"/>
        </w:rPr>
        <w:noBreakHyphen/>
        <w:t>ORIGINAL shock absorbers catering for some 214 million vehicles registered across Europe. MEYLE</w:t>
      </w:r>
      <w:r w:rsidRPr="00AB2DAE">
        <w:rPr>
          <w:rFonts w:ascii="Arial" w:hAnsi="Arial"/>
          <w:lang w:val="en-US"/>
        </w:rPr>
        <w:noBreakHyphen/>
        <w:t>ORIGINAL shock absorbers are designed to offer advanced wear resistance: An electro-mechanical coating process ensures reliable protection of the piston rod against abrasives and heavy loads. In addition, salt spray tests have shown that the MEYLE piston rod is by far the least vulnerable to corrosion among all seven competitor products tested.</w:t>
      </w:r>
    </w:p>
    <w:p w:rsidR="00AB2DAE" w:rsidRPr="00AB2DAE" w:rsidRDefault="00AB2DAE" w:rsidP="00AB2DAE">
      <w:pPr>
        <w:autoSpaceDE w:val="0"/>
        <w:autoSpaceDN w:val="0"/>
        <w:adjustRightInd w:val="0"/>
        <w:spacing w:after="240" w:line="360" w:lineRule="auto"/>
        <w:jc w:val="both"/>
        <w:rPr>
          <w:rFonts w:ascii="Arial" w:hAnsi="Arial"/>
          <w:lang w:val="en-US"/>
        </w:rPr>
      </w:pPr>
      <w:r w:rsidRPr="00AB2DAE">
        <w:rPr>
          <w:rFonts w:ascii="Arial" w:hAnsi="Arial"/>
          <w:u w:val="single"/>
          <w:lang w:val="en-US"/>
        </w:rPr>
        <w:t>MEYLE workshop advice:</w:t>
      </w:r>
      <w:r w:rsidRPr="00AB2DAE">
        <w:rPr>
          <w:rFonts w:ascii="Arial" w:hAnsi="Arial"/>
          <w:lang w:val="en-US"/>
        </w:rPr>
        <w:t xml:space="preserve"> MEYLE's in-house engineers recommend that shock absorbers be always replaced in pairs to ensure there is as little difference in the damping performance as possible between the left and right-hand shock absorbers. Otherwise, the vehicle's road-holding </w:t>
      </w:r>
      <w:proofErr w:type="spellStart"/>
      <w:r w:rsidRPr="00AB2DAE">
        <w:rPr>
          <w:rFonts w:ascii="Arial" w:hAnsi="Arial"/>
          <w:lang w:val="en-US"/>
        </w:rPr>
        <w:t>behaviour</w:t>
      </w:r>
      <w:proofErr w:type="spellEnd"/>
      <w:r w:rsidRPr="00AB2DAE">
        <w:rPr>
          <w:rFonts w:ascii="Arial" w:hAnsi="Arial"/>
          <w:lang w:val="en-US"/>
        </w:rPr>
        <w:t xml:space="preserve"> is poor or even dangerous.</w:t>
      </w:r>
    </w:p>
    <w:p w:rsidR="00AB2DAE" w:rsidRPr="00AB2DAE" w:rsidRDefault="00AB2DAE" w:rsidP="00AB2DAE">
      <w:pPr>
        <w:rPr>
          <w:rFonts w:ascii="Arial" w:hAnsi="Arial"/>
          <w:color w:val="000000"/>
          <w:sz w:val="20"/>
          <w:lang w:val="en-US"/>
        </w:rPr>
      </w:pPr>
    </w:p>
    <w:p w:rsidR="00AB2DAE" w:rsidRPr="00AB2DAE" w:rsidRDefault="00AB2DAE" w:rsidP="00AB2DAE">
      <w:pPr>
        <w:spacing w:after="240" w:line="360" w:lineRule="auto"/>
        <w:jc w:val="both"/>
        <w:rPr>
          <w:rFonts w:ascii="Arial" w:hAnsi="Arial" w:cs="Arial"/>
          <w:b/>
          <w:szCs w:val="20"/>
          <w:lang w:val="en-US"/>
        </w:rPr>
      </w:pPr>
      <w:r w:rsidRPr="00AB2DAE">
        <w:rPr>
          <w:rFonts w:ascii="Arial" w:hAnsi="Arial"/>
          <w:lang w:val="en-US"/>
        </w:rPr>
        <w:t xml:space="preserve">To watch the latest "MEYLE Mechanics" video on shock absorber function testing, follow this link: </w:t>
      </w:r>
      <w:hyperlink r:id="rId11" w:history="1">
        <w:r w:rsidRPr="00AB2DAE">
          <w:rPr>
            <w:rStyle w:val="Hyperlink"/>
            <w:rFonts w:ascii="Arial" w:hAnsi="Arial"/>
            <w:lang w:val="en-US"/>
          </w:rPr>
          <w:t>https://youtu.be/kD-du6S5TZY</w:t>
        </w:r>
      </w:hyperlink>
      <w:r w:rsidRPr="00AB2DAE">
        <w:rPr>
          <w:rFonts w:ascii="Arial" w:hAnsi="Arial"/>
          <w:lang w:val="en-US"/>
        </w:rPr>
        <w:t>.</w:t>
      </w:r>
    </w:p>
    <w:p w:rsidR="00FC020A" w:rsidRPr="00AB2DAE" w:rsidRDefault="00FC020A">
      <w:pPr>
        <w:rPr>
          <w:rFonts w:ascii="Arial" w:hAnsi="Arial" w:cs="Arial"/>
          <w:sz w:val="20"/>
          <w:szCs w:val="20"/>
          <w:lang w:val="en-US"/>
        </w:rPr>
      </w:pPr>
    </w:p>
    <w:p w:rsidR="00AB3B8D" w:rsidRPr="00AB3B8D" w:rsidRDefault="00AB3B8D" w:rsidP="00AB3B8D">
      <w:pPr>
        <w:rPr>
          <w:rFonts w:ascii="Arial" w:eastAsia="Calibri" w:hAnsi="Arial" w:cs="Arial"/>
          <w:sz w:val="18"/>
          <w:szCs w:val="18"/>
          <w:lang w:val="en-GB" w:eastAsia="en-GB"/>
        </w:rPr>
      </w:pPr>
      <w:r w:rsidRPr="00AB3B8D">
        <w:rPr>
          <w:rFonts w:ascii="Arial" w:eastAsia="Calibri" w:hAnsi="Arial" w:cs="Arial"/>
          <w:sz w:val="18"/>
          <w:szCs w:val="18"/>
          <w:lang w:val="en-GB" w:eastAsia="en-GB"/>
        </w:rPr>
        <w:t xml:space="preserve">Download our press releases and press pictures from </w:t>
      </w:r>
      <w:hyperlink r:id="rId12" w:history="1">
        <w:r w:rsidRPr="00AB3B8D">
          <w:rPr>
            <w:rFonts w:ascii="Arial" w:eastAsia="Calibri" w:hAnsi="Arial" w:cs="Arial"/>
            <w:color w:val="0000FF"/>
            <w:sz w:val="18"/>
            <w:szCs w:val="18"/>
            <w:u w:val="single"/>
            <w:lang w:val="en-GB" w:eastAsia="en-GB"/>
          </w:rPr>
          <w:t>www.meyle.com</w:t>
        </w:r>
      </w:hyperlink>
      <w:r w:rsidRPr="00AB3B8D">
        <w:rPr>
          <w:rFonts w:ascii="Arial" w:eastAsia="Calibri" w:hAnsi="Arial" w:cs="Arial"/>
          <w:sz w:val="18"/>
          <w:szCs w:val="18"/>
          <w:lang w:val="en-GB" w:eastAsia="en-GB"/>
        </w:rPr>
        <w:t xml:space="preserve"> or order in electronic file format.</w:t>
      </w:r>
    </w:p>
    <w:p w:rsidR="00AB3B8D" w:rsidRDefault="00AB3B8D" w:rsidP="00AB3B8D">
      <w:pPr>
        <w:rPr>
          <w:rFonts w:ascii="Arial" w:eastAsia="Calibri" w:hAnsi="Arial" w:cs="Arial"/>
          <w:b/>
          <w:bCs/>
          <w:sz w:val="20"/>
          <w:szCs w:val="20"/>
          <w:lang w:val="en-US"/>
        </w:rPr>
      </w:pPr>
    </w:p>
    <w:p w:rsidR="00AB3B8D" w:rsidRPr="00AB3B8D" w:rsidRDefault="00AB3B8D" w:rsidP="00AB3B8D">
      <w:pPr>
        <w:rPr>
          <w:rFonts w:ascii="Arial" w:eastAsia="Calibri" w:hAnsi="Arial" w:cs="Arial"/>
          <w:sz w:val="18"/>
          <w:szCs w:val="18"/>
          <w:lang w:val="en-GB" w:eastAsia="en-GB"/>
        </w:rPr>
      </w:pPr>
      <w:r w:rsidRPr="00AB3B8D">
        <w:rPr>
          <w:rFonts w:ascii="Arial" w:eastAsia="Calibri" w:hAnsi="Arial" w:cs="Arial"/>
          <w:sz w:val="18"/>
          <w:szCs w:val="18"/>
          <w:lang w:val="en-GB" w:eastAsia="en-GB"/>
        </w:rPr>
        <w:t>Contact:</w:t>
      </w:r>
    </w:p>
    <w:p w:rsidR="00AB3B8D" w:rsidRPr="00AB3B8D" w:rsidRDefault="00AB3B8D" w:rsidP="00AB3B8D">
      <w:pPr>
        <w:rPr>
          <w:rFonts w:ascii="Arial" w:eastAsia="Calibri" w:hAnsi="Arial" w:cs="Arial"/>
          <w:sz w:val="18"/>
          <w:szCs w:val="18"/>
          <w:lang w:val="en-GB" w:eastAsia="en-GB"/>
        </w:rPr>
      </w:pPr>
    </w:p>
    <w:p w:rsidR="00AB3B8D" w:rsidRPr="00C60B80" w:rsidRDefault="00AB3B8D" w:rsidP="00AB3B8D">
      <w:pPr>
        <w:numPr>
          <w:ilvl w:val="0"/>
          <w:numId w:val="2"/>
        </w:numPr>
        <w:jc w:val="both"/>
        <w:rPr>
          <w:rFonts w:ascii="Arial" w:eastAsia="Calibri" w:hAnsi="Arial" w:cs="Arial"/>
          <w:sz w:val="18"/>
          <w:szCs w:val="18"/>
          <w:lang w:val="en-US"/>
        </w:rPr>
      </w:pPr>
      <w:r w:rsidRPr="00C60B80">
        <w:rPr>
          <w:rFonts w:ascii="Arial" w:eastAsia="Calibri" w:hAnsi="Arial" w:cs="Arial"/>
          <w:sz w:val="18"/>
          <w:szCs w:val="18"/>
          <w:lang w:val="en-US"/>
        </w:rPr>
        <w:t xml:space="preserve">Klenk &amp; Hoursch AG, Inka Heitmann, phone.: +49 40 3020881-03, email: </w:t>
      </w:r>
      <w:hyperlink r:id="rId13" w:history="1">
        <w:r w:rsidRPr="00C60B80">
          <w:rPr>
            <w:rFonts w:ascii="Arial" w:eastAsia="Calibri" w:hAnsi="Arial" w:cs="Arial"/>
            <w:color w:val="0000FF"/>
            <w:sz w:val="18"/>
            <w:szCs w:val="18"/>
            <w:u w:val="single"/>
            <w:lang w:val="en-US"/>
          </w:rPr>
          <w:t>meyle@klenkhoursch.de</w:t>
        </w:r>
      </w:hyperlink>
    </w:p>
    <w:p w:rsidR="00AB3B8D" w:rsidRPr="00C60B80" w:rsidRDefault="00AB3B8D" w:rsidP="00AB3B8D">
      <w:pPr>
        <w:numPr>
          <w:ilvl w:val="0"/>
          <w:numId w:val="2"/>
        </w:numPr>
        <w:rPr>
          <w:rFonts w:ascii="Arial" w:eastAsia="Calibri" w:hAnsi="Arial" w:cs="Arial"/>
          <w:sz w:val="18"/>
          <w:szCs w:val="18"/>
          <w:lang w:val="en-GB" w:eastAsia="en-GB"/>
        </w:rPr>
      </w:pPr>
      <w:r w:rsidRPr="00C60B80">
        <w:rPr>
          <w:rFonts w:ascii="Arial" w:eastAsia="Calibri" w:hAnsi="Arial" w:cs="Arial"/>
          <w:sz w:val="18"/>
          <w:szCs w:val="18"/>
          <w:lang w:val="en-GB" w:eastAsia="en-GB"/>
        </w:rPr>
        <w:t xml:space="preserve">MEYLE AG, Annika Fuchs, phone: +49 40 67506-519, email: </w:t>
      </w:r>
      <w:hyperlink r:id="rId14" w:history="1">
        <w:r w:rsidRPr="00C60B80">
          <w:rPr>
            <w:rFonts w:ascii="Arial" w:eastAsia="Calibri" w:hAnsi="Arial" w:cs="Arial"/>
            <w:color w:val="0000FF"/>
            <w:sz w:val="18"/>
            <w:szCs w:val="18"/>
            <w:u w:val="single"/>
            <w:lang w:val="en-GB" w:eastAsia="en-GB"/>
          </w:rPr>
          <w:t>annika.fuchs@meyle.com</w:t>
        </w:r>
      </w:hyperlink>
    </w:p>
    <w:p w:rsidR="00FC020A" w:rsidRDefault="00FC020A" w:rsidP="00FC020A">
      <w:pPr>
        <w:spacing w:line="360" w:lineRule="auto"/>
        <w:jc w:val="both"/>
        <w:rPr>
          <w:rFonts w:ascii="Arial" w:hAnsi="Arial"/>
          <w:b/>
          <w:sz w:val="18"/>
          <w:lang w:val="en-US"/>
        </w:rPr>
      </w:pPr>
    </w:p>
    <w:p w:rsidR="00AB3B8D" w:rsidRDefault="00AB3B8D" w:rsidP="00FC020A">
      <w:pPr>
        <w:spacing w:line="360" w:lineRule="auto"/>
        <w:jc w:val="both"/>
        <w:rPr>
          <w:rFonts w:ascii="Arial" w:hAnsi="Arial"/>
          <w:b/>
          <w:sz w:val="18"/>
          <w:lang w:val="en-US"/>
        </w:rPr>
      </w:pPr>
    </w:p>
    <w:p w:rsidR="00FC020A" w:rsidRPr="002F3548" w:rsidRDefault="00FC020A" w:rsidP="00FC020A">
      <w:pPr>
        <w:spacing w:line="360" w:lineRule="auto"/>
        <w:jc w:val="both"/>
        <w:rPr>
          <w:rFonts w:ascii="Arial" w:hAnsi="Arial" w:cs="Arial"/>
          <w:b/>
          <w:sz w:val="18"/>
          <w:szCs w:val="22"/>
          <w:lang w:val="en-US"/>
        </w:rPr>
      </w:pPr>
      <w:r>
        <w:rPr>
          <w:rFonts w:ascii="Arial" w:hAnsi="Arial"/>
          <w:b/>
          <w:sz w:val="18"/>
          <w:lang w:val="en-US"/>
        </w:rPr>
        <w:t>A</w:t>
      </w:r>
      <w:r w:rsidRPr="002F3548">
        <w:rPr>
          <w:rFonts w:ascii="Arial" w:hAnsi="Arial"/>
          <w:b/>
          <w:sz w:val="18"/>
          <w:lang w:val="en-US"/>
        </w:rPr>
        <w:t xml:space="preserve">bout the company </w:t>
      </w:r>
    </w:p>
    <w:p w:rsidR="00FC020A" w:rsidRPr="00A26F24" w:rsidRDefault="00FC020A" w:rsidP="00FC020A">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 xml:space="preserve">MEYLE-ORIGINAL, MEYLE-HD and MEYLE-PD. </w:t>
      </w:r>
    </w:p>
    <w:p w:rsidR="00B93B2B" w:rsidRDefault="00FC020A" w:rsidP="00FC020A">
      <w:pPr>
        <w:spacing w:after="240" w:line="360" w:lineRule="auto"/>
        <w:jc w:val="both"/>
        <w:rPr>
          <w:rStyle w:val="Fett"/>
          <w:rFonts w:ascii="Arial" w:hAnsi="Arial"/>
          <w:b w:val="0"/>
          <w:sz w:val="18"/>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B93B2B" w:rsidRDefault="00B93B2B">
      <w:pPr>
        <w:rPr>
          <w:rStyle w:val="Fett"/>
          <w:rFonts w:ascii="Arial" w:hAnsi="Arial"/>
          <w:b w:val="0"/>
          <w:sz w:val="18"/>
          <w:lang w:val="en-US"/>
        </w:rPr>
      </w:pPr>
      <w:r>
        <w:rPr>
          <w:rStyle w:val="Fett"/>
          <w:rFonts w:ascii="Arial" w:hAnsi="Arial"/>
          <w:b w:val="0"/>
          <w:sz w:val="18"/>
          <w:lang w:val="en-US"/>
        </w:rPr>
        <w:br w:type="page"/>
      </w:r>
    </w:p>
    <w:p w:rsidR="00FC020A" w:rsidRPr="00BC7614" w:rsidRDefault="00FC020A" w:rsidP="00BC7614">
      <w:pPr>
        <w:spacing w:after="240"/>
        <w:jc w:val="both"/>
        <w:rPr>
          <w:rStyle w:val="Fett"/>
          <w:b w:val="0"/>
        </w:rPr>
      </w:pPr>
    </w:p>
    <w:p w:rsidR="00FC020A" w:rsidRPr="00A26F24"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xml:space="preserve">– This product line includes around 20,000 top-class parts. </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lastRenderedPageBreak/>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FC020A" w:rsidRPr="002F3548" w:rsidRDefault="00FC020A" w:rsidP="00FC020A">
      <w:pPr>
        <w:pStyle w:val="KeinLeerraum"/>
        <w:spacing w:line="360" w:lineRule="auto"/>
        <w:rPr>
          <w:rStyle w:val="Fett"/>
          <w:rFonts w:ascii="Arial" w:hAnsi="Arial" w:cs="Arial"/>
          <w:b w:val="0"/>
          <w:sz w:val="18"/>
          <w:szCs w:val="22"/>
          <w:lang w:val="en-US"/>
        </w:rPr>
      </w:pPr>
    </w:p>
    <w:p w:rsidR="00FC020A" w:rsidRPr="002F3548" w:rsidRDefault="00FC020A" w:rsidP="00FC020A">
      <w:pPr>
        <w:spacing w:after="240" w:line="360" w:lineRule="auto"/>
        <w:jc w:val="both"/>
        <w:rPr>
          <w:lang w:val="en-US"/>
        </w:rPr>
      </w:pPr>
      <w:r w:rsidRPr="002F3548">
        <w:rPr>
          <w:rFonts w:ascii="Arial" w:hAnsi="Arial"/>
          <w:sz w:val="18"/>
          <w:lang w:val="en-US"/>
        </w:rPr>
        <w:t>MEYLE AG is headquartered in Hamburg, Germany and operates in 120 countries supported by its state-of-the-art logistics centre in Hamburg, Germany, and a worldwide network of local offices and production sites.</w:t>
      </w:r>
    </w:p>
    <w:p w:rsidR="00FC020A" w:rsidRPr="00FC020A" w:rsidRDefault="00FC020A">
      <w:pPr>
        <w:rPr>
          <w:rFonts w:ascii="Arial" w:hAnsi="Arial" w:cs="Arial"/>
          <w:sz w:val="20"/>
          <w:szCs w:val="20"/>
          <w:lang w:val="en-US"/>
        </w:rPr>
      </w:pPr>
      <w:bookmarkStart w:id="0" w:name="_GoBack"/>
      <w:bookmarkEnd w:id="0"/>
    </w:p>
    <w:sectPr w:rsidR="00FC020A" w:rsidRPr="00FC020A" w:rsidSect="0041337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85DE9"/>
    <w:rsid w:val="001A2D1B"/>
    <w:rsid w:val="002F3A91"/>
    <w:rsid w:val="003F69A7"/>
    <w:rsid w:val="0041337A"/>
    <w:rsid w:val="00460D9F"/>
    <w:rsid w:val="00574F45"/>
    <w:rsid w:val="006C7E07"/>
    <w:rsid w:val="007A620D"/>
    <w:rsid w:val="0082481D"/>
    <w:rsid w:val="00A61ACA"/>
    <w:rsid w:val="00AB2DAE"/>
    <w:rsid w:val="00AB3B8D"/>
    <w:rsid w:val="00B0073F"/>
    <w:rsid w:val="00B93B2B"/>
    <w:rsid w:val="00BA74DD"/>
    <w:rsid w:val="00BC7614"/>
    <w:rsid w:val="00C60B80"/>
    <w:rsid w:val="00CB7C07"/>
    <w:rsid w:val="00D600C6"/>
    <w:rsid w:val="00D621B4"/>
    <w:rsid w:val="00EE598C"/>
    <w:rsid w:val="00FB3BB4"/>
    <w:rsid w:val="00FC020A"/>
    <w:rsid w:val="00FC39CE"/>
    <w:rsid w:val="00FE7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AB2DAE"/>
    <w:rPr>
      <w:color w:val="0000FF"/>
      <w:u w:val="single"/>
    </w:rPr>
  </w:style>
  <w:style w:type="character" w:customStyle="1" w:styleId="x033494008-29112010">
    <w:name w:val="x_033494008-29112010"/>
    <w:rsid w:val="00AB2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AB2DAE"/>
    <w:rPr>
      <w:color w:val="0000FF"/>
      <w:u w:val="single"/>
    </w:rPr>
  </w:style>
  <w:style w:type="character" w:customStyle="1" w:styleId="x033494008-29112010">
    <w:name w:val="x_033494008-29112010"/>
    <w:rsid w:val="00AB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kD-du6S5TZ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outube.com/user/MEYLET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youtu.be/kD-du6S5TZY" TargetMode="External"/><Relationship Id="rId14" Type="http://schemas.openxmlformats.org/officeDocument/2006/relationships/hyperlink" Target="mailto:annika.fuchs@meyl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5F57C-95D6-4439-8FC1-4A7855AC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6</cp:revision>
  <dcterms:created xsi:type="dcterms:W3CDTF">2017-08-11T15:15:00Z</dcterms:created>
  <dcterms:modified xsi:type="dcterms:W3CDTF">2017-08-14T12:48:00Z</dcterms:modified>
</cp:coreProperties>
</file>