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C4" w:rsidRPr="00A155C4" w:rsidRDefault="00CB7AF8" w:rsidP="00A155C4">
      <w:pPr>
        <w:spacing w:after="240"/>
        <w:jc w:val="both"/>
        <w:rPr>
          <w:rStyle w:val="x033494008-29112010"/>
          <w:rFonts w:ascii="Arial" w:hAnsi="Arial" w:cs="Arial"/>
          <w:b/>
          <w:sz w:val="28"/>
          <w:szCs w:val="28"/>
          <w:lang w:val="en-US"/>
        </w:rPr>
      </w:pPr>
      <w:r>
        <w:rPr>
          <w:rStyle w:val="x033494008-29112010"/>
          <w:rFonts w:ascii="Arial" w:hAnsi="Arial" w:cs="Arial"/>
          <w:b/>
          <w:sz w:val="20"/>
          <w:szCs w:val="20"/>
          <w:lang w:val="en-US"/>
        </w:rPr>
        <w:br/>
      </w:r>
      <w:r w:rsidR="00A155C4" w:rsidRPr="00A155C4">
        <w:rPr>
          <w:rStyle w:val="x033494008-29112010"/>
          <w:rFonts w:ascii="Arial" w:hAnsi="Arial" w:cs="Arial"/>
          <w:b/>
          <w:sz w:val="28"/>
          <w:szCs w:val="28"/>
          <w:lang w:val="en-US"/>
        </w:rPr>
        <w:t>End-of-season event in Rwanda: Support for project of FC St. Pauli handball team a complete success</w:t>
      </w:r>
    </w:p>
    <w:p w:rsidR="00A155C4" w:rsidRPr="00DE2B94" w:rsidRDefault="00A155C4" w:rsidP="00A155C4">
      <w:pPr>
        <w:pStyle w:val="Listenabsatz"/>
        <w:numPr>
          <w:ilvl w:val="0"/>
          <w:numId w:val="3"/>
        </w:numPr>
        <w:spacing w:after="240" w:line="360" w:lineRule="auto"/>
        <w:ind w:left="357" w:hanging="357"/>
        <w:jc w:val="both"/>
        <w:rPr>
          <w:rFonts w:ascii="Arial" w:hAnsi="Arial" w:cs="Arial"/>
          <w:b/>
          <w:szCs w:val="26"/>
          <w:lang w:val="en-GB"/>
        </w:rPr>
      </w:pPr>
      <w:r w:rsidRPr="00DE2B94">
        <w:rPr>
          <w:rFonts w:ascii="Arial" w:hAnsi="Arial" w:cs="Arial"/>
          <w:b/>
          <w:szCs w:val="26"/>
          <w:lang w:val="en-GB"/>
        </w:rPr>
        <w:t>Ma</w:t>
      </w:r>
      <w:r>
        <w:rPr>
          <w:rFonts w:ascii="Arial" w:hAnsi="Arial" w:cs="Arial"/>
          <w:b/>
          <w:szCs w:val="26"/>
          <w:lang w:val="en-GB"/>
        </w:rPr>
        <w:t>in</w:t>
      </w:r>
      <w:r w:rsidRPr="00DE2B94">
        <w:rPr>
          <w:rFonts w:ascii="Arial" w:hAnsi="Arial" w:cs="Arial"/>
          <w:b/>
          <w:szCs w:val="26"/>
          <w:lang w:val="en-GB"/>
        </w:rPr>
        <w:t xml:space="preserve"> sponsor MEYLE supported the “We’ll Never Play Alone“</w:t>
      </w:r>
      <w:r>
        <w:rPr>
          <w:rFonts w:ascii="Arial" w:hAnsi="Arial" w:cs="Arial"/>
          <w:b/>
          <w:szCs w:val="26"/>
          <w:lang w:val="en-GB"/>
        </w:rPr>
        <w:t xml:space="preserve"> </w:t>
      </w:r>
      <w:r w:rsidRPr="00DE2B94">
        <w:rPr>
          <w:rFonts w:ascii="Arial" w:hAnsi="Arial" w:cs="Arial"/>
          <w:b/>
          <w:szCs w:val="26"/>
          <w:lang w:val="en-GB"/>
        </w:rPr>
        <w:t xml:space="preserve">project of the FC St. Pauli handball players </w:t>
      </w:r>
    </w:p>
    <w:p w:rsidR="00A155C4" w:rsidRPr="00DE2B94" w:rsidRDefault="00A155C4" w:rsidP="00A155C4">
      <w:pPr>
        <w:pStyle w:val="Listenabsatz"/>
        <w:numPr>
          <w:ilvl w:val="0"/>
          <w:numId w:val="3"/>
        </w:numPr>
        <w:spacing w:after="240" w:line="360" w:lineRule="auto"/>
        <w:ind w:left="357" w:hanging="357"/>
        <w:jc w:val="both"/>
        <w:rPr>
          <w:rFonts w:ascii="Arial" w:hAnsi="Arial" w:cs="Arial"/>
          <w:b/>
          <w:szCs w:val="26"/>
          <w:lang w:val="en-GB"/>
        </w:rPr>
      </w:pPr>
      <w:r w:rsidRPr="00DE2B94">
        <w:rPr>
          <w:rFonts w:ascii="Arial" w:hAnsi="Arial" w:cs="Arial"/>
          <w:b/>
          <w:szCs w:val="26"/>
          <w:lang w:val="en-GB"/>
        </w:rPr>
        <w:t xml:space="preserve">Workshops, friendly games and visits to schools in cooperation with the partner club in Kigali, Rwanda </w:t>
      </w:r>
    </w:p>
    <w:p w:rsidR="00A155C4" w:rsidRPr="00DE2B94" w:rsidRDefault="00A155C4" w:rsidP="00A155C4">
      <w:pPr>
        <w:pStyle w:val="Listenabsatz"/>
        <w:numPr>
          <w:ilvl w:val="0"/>
          <w:numId w:val="3"/>
        </w:numPr>
        <w:spacing w:after="240" w:line="360" w:lineRule="auto"/>
        <w:ind w:left="357" w:hanging="357"/>
        <w:jc w:val="both"/>
        <w:rPr>
          <w:rFonts w:ascii="Arial" w:hAnsi="Arial" w:cs="Arial"/>
          <w:b/>
          <w:szCs w:val="26"/>
          <w:lang w:val="en-GB"/>
        </w:rPr>
      </w:pPr>
      <w:r w:rsidRPr="00DE2B94">
        <w:rPr>
          <w:rFonts w:ascii="Arial" w:hAnsi="Arial" w:cs="Arial"/>
          <w:b/>
          <w:szCs w:val="26"/>
          <w:lang w:val="en-GB"/>
        </w:rPr>
        <w:t xml:space="preserve">Hamburg manufacturer MEYLE will continue to support the first women’s and men’s </w:t>
      </w:r>
      <w:r>
        <w:rPr>
          <w:rFonts w:ascii="Arial" w:hAnsi="Arial" w:cs="Arial"/>
          <w:b/>
          <w:szCs w:val="26"/>
          <w:lang w:val="en-GB"/>
        </w:rPr>
        <w:t xml:space="preserve">handball </w:t>
      </w:r>
      <w:r w:rsidRPr="00DE2B94">
        <w:rPr>
          <w:rFonts w:ascii="Arial" w:hAnsi="Arial" w:cs="Arial"/>
          <w:b/>
          <w:szCs w:val="26"/>
          <w:lang w:val="en-GB"/>
        </w:rPr>
        <w:t>team</w:t>
      </w:r>
      <w:r>
        <w:rPr>
          <w:rFonts w:ascii="Arial" w:hAnsi="Arial" w:cs="Arial"/>
          <w:b/>
          <w:szCs w:val="26"/>
          <w:lang w:val="en-GB"/>
        </w:rPr>
        <w:t>s</w:t>
      </w:r>
      <w:r w:rsidRPr="00DE2B94">
        <w:rPr>
          <w:rFonts w:ascii="Arial" w:hAnsi="Arial" w:cs="Arial"/>
          <w:b/>
          <w:szCs w:val="26"/>
          <w:lang w:val="en-GB"/>
        </w:rPr>
        <w:t xml:space="preserve"> of FC St. Pauli as major sponsor in the coming season </w:t>
      </w:r>
    </w:p>
    <w:p w:rsidR="00A155C4" w:rsidRPr="00A155C4" w:rsidRDefault="00A155C4" w:rsidP="00A155C4">
      <w:pPr>
        <w:autoSpaceDE w:val="0"/>
        <w:autoSpaceDN w:val="0"/>
        <w:adjustRightInd w:val="0"/>
        <w:spacing w:after="240" w:line="360" w:lineRule="auto"/>
        <w:jc w:val="both"/>
        <w:rPr>
          <w:rFonts w:ascii="Arial" w:hAnsi="Arial" w:cs="Arial"/>
          <w:b/>
          <w:lang w:val="en-US"/>
        </w:rPr>
      </w:pPr>
      <w:proofErr w:type="gramStart"/>
      <w:r w:rsidRPr="00A155C4">
        <w:rPr>
          <w:rFonts w:ascii="Arial" w:hAnsi="Arial" w:cs="Arial"/>
          <w:b/>
          <w:u w:val="single"/>
          <w:lang w:val="en-US"/>
        </w:rPr>
        <w:t>Hamburg, 21.</w:t>
      </w:r>
      <w:proofErr w:type="gramEnd"/>
      <w:r w:rsidRPr="00A155C4">
        <w:rPr>
          <w:rFonts w:ascii="Arial" w:hAnsi="Arial" w:cs="Arial"/>
          <w:b/>
          <w:u w:val="single"/>
          <w:lang w:val="en-US"/>
        </w:rPr>
        <w:t xml:space="preserve"> September 2017.</w:t>
      </w:r>
      <w:r w:rsidRPr="00A155C4">
        <w:rPr>
          <w:rFonts w:ascii="Arial" w:hAnsi="Arial" w:cs="Arial"/>
          <w:b/>
          <w:lang w:val="en-US"/>
        </w:rPr>
        <w:t xml:space="preserve"> "We'll Never Play Alone" – this was the motto for the trip of FC St. Pauli’s men’s first handball team to Rwanda in August. Supported by MEYLE, Hamburg manufacturer of automotive spare parts, the players were able to visit their partner club, Gorillas Handball Club, in Kigali for the first time. The aim of this cooperation between the clubs is to support and promote handball and cultural exchange.</w:t>
      </w:r>
    </w:p>
    <w:p w:rsidR="00A155C4" w:rsidRPr="00A155C4" w:rsidRDefault="00A155C4" w:rsidP="00A155C4">
      <w:pPr>
        <w:spacing w:after="240" w:line="360" w:lineRule="auto"/>
        <w:jc w:val="both"/>
        <w:rPr>
          <w:rFonts w:ascii="Arial" w:hAnsi="Arial" w:cs="Arial"/>
          <w:bCs/>
          <w:lang w:val="en-US"/>
        </w:rPr>
      </w:pPr>
      <w:r w:rsidRPr="00A155C4">
        <w:rPr>
          <w:rFonts w:ascii="Arial" w:hAnsi="Arial" w:cs="Arial"/>
          <w:bCs/>
          <w:lang w:val="en-US"/>
        </w:rPr>
        <w:t>Enjoying sport together, learning about foreign cultures, reducing fears and misconceptions: The handball players of the Hamburg ’</w:t>
      </w:r>
      <w:proofErr w:type="spellStart"/>
      <w:r w:rsidRPr="00A155C4">
        <w:rPr>
          <w:rFonts w:ascii="Arial" w:hAnsi="Arial" w:cs="Arial"/>
          <w:bCs/>
          <w:lang w:val="en-US"/>
        </w:rPr>
        <w:t>Oberliga</w:t>
      </w:r>
      <w:proofErr w:type="spellEnd"/>
      <w:r w:rsidRPr="00A155C4">
        <w:rPr>
          <w:rFonts w:ascii="Arial" w:hAnsi="Arial" w:cs="Arial"/>
          <w:bCs/>
          <w:lang w:val="en-US"/>
        </w:rPr>
        <w:t xml:space="preserve">‘ team and the Gorillas Handball Club from Rwanda can look back on ten intensive project days. The Hamburg team travelled 6,466 </w:t>
      </w:r>
      <w:proofErr w:type="spellStart"/>
      <w:r w:rsidRPr="00A155C4">
        <w:rPr>
          <w:rFonts w:ascii="Arial" w:hAnsi="Arial" w:cs="Arial"/>
          <w:bCs/>
          <w:lang w:val="en-US"/>
        </w:rPr>
        <w:t>kilometres</w:t>
      </w:r>
      <w:proofErr w:type="spellEnd"/>
      <w:r w:rsidRPr="00A155C4">
        <w:rPr>
          <w:rFonts w:ascii="Arial" w:hAnsi="Arial" w:cs="Arial"/>
          <w:bCs/>
          <w:lang w:val="en-US"/>
        </w:rPr>
        <w:t xml:space="preserve"> to the heart of the African continent. The program in Kigali included a workshop with training sessions, instruction classes for trainers and friendly games, as well as visits to schools. 25 men and women trainers from Rwanda took part and were instructed in theoretical and practical skills concerning training plans. “We are very pleased to be able to contribute as main sponsor to this magnificent initiative which brings different cultures together via sport”, said André </w:t>
      </w:r>
      <w:proofErr w:type="spellStart"/>
      <w:r w:rsidRPr="00A155C4">
        <w:rPr>
          <w:rFonts w:ascii="Arial" w:hAnsi="Arial" w:cs="Arial"/>
          <w:bCs/>
          <w:lang w:val="en-US"/>
        </w:rPr>
        <w:t>Sobottka</w:t>
      </w:r>
      <w:proofErr w:type="spellEnd"/>
      <w:r w:rsidRPr="00A155C4">
        <w:rPr>
          <w:rFonts w:ascii="Arial" w:hAnsi="Arial" w:cs="Arial"/>
          <w:bCs/>
          <w:lang w:val="en-US"/>
        </w:rPr>
        <w:t>, Director of Sales, Marketing and Communicat</w:t>
      </w:r>
      <w:r w:rsidR="00B078D0">
        <w:rPr>
          <w:rFonts w:ascii="Arial" w:hAnsi="Arial" w:cs="Arial"/>
          <w:bCs/>
          <w:lang w:val="en-US"/>
        </w:rPr>
        <w:t>ions at MEYLE.</w:t>
      </w:r>
    </w:p>
    <w:p w:rsidR="00CB7AF8" w:rsidRDefault="00A155C4" w:rsidP="00A155C4">
      <w:pPr>
        <w:spacing w:after="240" w:line="360" w:lineRule="auto"/>
        <w:jc w:val="both"/>
        <w:rPr>
          <w:rFonts w:ascii="Arial" w:hAnsi="Arial" w:cs="Arial"/>
          <w:bCs/>
          <w:lang w:val="en-US"/>
        </w:rPr>
      </w:pPr>
      <w:r w:rsidRPr="00A155C4">
        <w:rPr>
          <w:rFonts w:ascii="Arial" w:hAnsi="Arial" w:cs="Arial"/>
          <w:bCs/>
          <w:lang w:val="en-US"/>
        </w:rPr>
        <w:t xml:space="preserve">MEYLE has been the main sponsor of FC St. Pauli’s first women’s and men’s teams since 2016. In addition to a considerable donation, MEYLE also supported the team </w:t>
      </w:r>
    </w:p>
    <w:p w:rsidR="00A155C4" w:rsidRPr="00A155C4" w:rsidRDefault="00CB7AF8" w:rsidP="00CB7AF8">
      <w:pPr>
        <w:spacing w:after="240" w:line="360" w:lineRule="auto"/>
        <w:jc w:val="both"/>
        <w:rPr>
          <w:rFonts w:ascii="Arial" w:hAnsi="Arial" w:cs="Arial"/>
          <w:bCs/>
          <w:lang w:val="en-US"/>
        </w:rPr>
      </w:pPr>
      <w:r>
        <w:rPr>
          <w:rFonts w:ascii="Arial" w:hAnsi="Arial" w:cs="Arial"/>
          <w:bCs/>
          <w:lang w:val="en-US"/>
        </w:rPr>
        <w:lastRenderedPageBreak/>
        <w:br/>
      </w:r>
      <w:proofErr w:type="gramStart"/>
      <w:r w:rsidR="00A155C4" w:rsidRPr="00A155C4">
        <w:rPr>
          <w:rFonts w:ascii="Arial" w:hAnsi="Arial" w:cs="Arial"/>
          <w:bCs/>
          <w:lang w:val="en-US"/>
        </w:rPr>
        <w:t>in</w:t>
      </w:r>
      <w:proofErr w:type="gramEnd"/>
      <w:r w:rsidR="00A155C4" w:rsidRPr="00A155C4">
        <w:rPr>
          <w:rFonts w:ascii="Arial" w:hAnsi="Arial" w:cs="Arial"/>
          <w:bCs/>
          <w:lang w:val="en-US"/>
        </w:rPr>
        <w:t xml:space="preserve"> implementing the project by organizing transport of handball equipment to Rwanda. A local MEYLE customer ensured the team was mobile during their stay. The team returned from the east African country two weeks later with a range of positive experiences and impressions. “We will never forget the people there and the work they do. Rwanda is a great country in which we hope handball will play an important role. The Gorillas Handball Club does exceptional work and provides local children and young people with a meaningful and enjoyable activity”, explained team captain Arne </w:t>
      </w:r>
      <w:proofErr w:type="spellStart"/>
      <w:r w:rsidR="00A155C4" w:rsidRPr="00A155C4">
        <w:rPr>
          <w:rFonts w:ascii="Arial" w:hAnsi="Arial" w:cs="Arial"/>
          <w:bCs/>
          <w:lang w:val="en-US"/>
        </w:rPr>
        <w:t>Dohren</w:t>
      </w:r>
      <w:proofErr w:type="spellEnd"/>
      <w:r w:rsidR="00A155C4" w:rsidRPr="00A155C4">
        <w:rPr>
          <w:rFonts w:ascii="Arial" w:hAnsi="Arial" w:cs="Arial"/>
          <w:bCs/>
          <w:lang w:val="en-US"/>
        </w:rPr>
        <w:t xml:space="preserve">. “It would be </w:t>
      </w:r>
      <w:proofErr w:type="gramStart"/>
      <w:r w:rsidR="00A155C4" w:rsidRPr="00A155C4">
        <w:rPr>
          <w:rFonts w:ascii="Arial" w:hAnsi="Arial" w:cs="Arial"/>
          <w:bCs/>
          <w:lang w:val="en-US"/>
        </w:rPr>
        <w:t>a dream come</w:t>
      </w:r>
      <w:proofErr w:type="gramEnd"/>
      <w:r w:rsidR="00A155C4" w:rsidRPr="00A155C4">
        <w:rPr>
          <w:rFonts w:ascii="Arial" w:hAnsi="Arial" w:cs="Arial"/>
          <w:bCs/>
          <w:lang w:val="en-US"/>
        </w:rPr>
        <w:t xml:space="preserve"> true if a team from Kigali can visit us and take part in our St. Pauli Cup.” </w:t>
      </w:r>
    </w:p>
    <w:p w:rsidR="00A155C4" w:rsidRPr="00A155C4" w:rsidRDefault="00A155C4" w:rsidP="00A155C4">
      <w:pPr>
        <w:spacing w:after="240" w:line="360" w:lineRule="auto"/>
        <w:jc w:val="both"/>
        <w:rPr>
          <w:rFonts w:ascii="Arial" w:hAnsi="Arial" w:cs="Arial"/>
          <w:bCs/>
          <w:lang w:val="en-US"/>
        </w:rPr>
      </w:pPr>
      <w:r w:rsidRPr="00A155C4">
        <w:rPr>
          <w:rFonts w:ascii="Arial" w:hAnsi="Arial" w:cs="Arial"/>
          <w:bCs/>
          <w:lang w:val="en-US"/>
        </w:rPr>
        <w:t xml:space="preserve">The handball season 2017/2018 started on 16. </w:t>
      </w:r>
      <w:proofErr w:type="gramStart"/>
      <w:r w:rsidRPr="00A155C4">
        <w:rPr>
          <w:rFonts w:ascii="Arial" w:hAnsi="Arial" w:cs="Arial"/>
          <w:bCs/>
          <w:lang w:val="en-US"/>
        </w:rPr>
        <w:t>September 2017 with the Hamburg team’s first home match.</w:t>
      </w:r>
      <w:proofErr w:type="gramEnd"/>
      <w:r w:rsidRPr="00A155C4">
        <w:rPr>
          <w:rFonts w:ascii="Arial" w:hAnsi="Arial" w:cs="Arial"/>
          <w:bCs/>
          <w:lang w:val="en-US"/>
        </w:rPr>
        <w:t xml:space="preserve"> MEYLE will continue to support FC St. Pauli’s first women’s and men’s teams in the coming season as main sponsor. </w:t>
      </w:r>
    </w:p>
    <w:p w:rsidR="00A155C4" w:rsidRPr="00A155C4" w:rsidRDefault="00A155C4" w:rsidP="00A155C4">
      <w:pPr>
        <w:spacing w:after="240" w:line="360" w:lineRule="auto"/>
        <w:jc w:val="both"/>
        <w:rPr>
          <w:rFonts w:ascii="Arial" w:hAnsi="Arial" w:cs="Arial"/>
          <w:bCs/>
          <w:lang w:val="en-US"/>
        </w:rPr>
      </w:pPr>
      <w:r w:rsidRPr="00A155C4">
        <w:rPr>
          <w:rFonts w:ascii="Arial" w:hAnsi="Arial" w:cs="Arial"/>
          <w:color w:val="000000"/>
          <w:lang w:val="en-US"/>
        </w:rPr>
        <w:t xml:space="preserve">You can find further information about the project and about FC St. Pauli handball on the </w:t>
      </w:r>
      <w:hyperlink r:id="rId9" w:history="1">
        <w:r w:rsidRPr="00A155C4">
          <w:rPr>
            <w:rFonts w:ascii="Arial" w:hAnsi="Arial" w:cs="Arial"/>
            <w:color w:val="0000FF"/>
            <w:u w:val="single"/>
            <w:lang w:val="en-US"/>
          </w:rPr>
          <w:t>Facebook</w:t>
        </w:r>
      </w:hyperlink>
      <w:r w:rsidRPr="00A155C4">
        <w:rPr>
          <w:rFonts w:ascii="Arial" w:hAnsi="Arial" w:cs="Arial"/>
          <w:color w:val="000000"/>
          <w:lang w:val="en-US"/>
        </w:rPr>
        <w:t xml:space="preserve"> and </w:t>
      </w:r>
      <w:hyperlink r:id="rId10" w:history="1">
        <w:r w:rsidRPr="00A155C4">
          <w:rPr>
            <w:rFonts w:ascii="Arial" w:hAnsi="Arial" w:cs="Arial"/>
            <w:color w:val="0000FF"/>
            <w:u w:val="single"/>
            <w:lang w:val="en-US"/>
          </w:rPr>
          <w:t>Instagram</w:t>
        </w:r>
      </w:hyperlink>
      <w:r w:rsidRPr="00A155C4">
        <w:rPr>
          <w:rFonts w:ascii="Arial" w:hAnsi="Arial" w:cs="Arial"/>
          <w:color w:val="000000"/>
          <w:lang w:val="en-US"/>
        </w:rPr>
        <w:t xml:space="preserve"> account of MEYLE as well as on the </w:t>
      </w:r>
      <w:hyperlink r:id="rId11" w:history="1">
        <w:r w:rsidRPr="00A155C4">
          <w:rPr>
            <w:rFonts w:ascii="Arial" w:hAnsi="Arial" w:cs="Arial"/>
            <w:color w:val="0000FF"/>
            <w:u w:val="single"/>
            <w:lang w:val="en-US"/>
          </w:rPr>
          <w:t>Blog</w:t>
        </w:r>
      </w:hyperlink>
      <w:r w:rsidRPr="00A155C4">
        <w:rPr>
          <w:rFonts w:ascii="Arial" w:hAnsi="Arial" w:cs="Arial"/>
          <w:color w:val="000000"/>
          <w:lang w:val="en-US"/>
        </w:rPr>
        <w:t xml:space="preserve"> of the handball team.</w:t>
      </w: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12"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sz w:val="18"/>
          <w:szCs w:val="18"/>
          <w:lang w:val="en-GB" w:eastAsia="en-GB"/>
        </w:rPr>
      </w:pPr>
    </w:p>
    <w:p w:rsidR="00A66236" w:rsidRDefault="00A66236" w:rsidP="00AB3B8D">
      <w:pPr>
        <w:rPr>
          <w:rFonts w:ascii="Arial" w:eastAsia="Calibri" w:hAnsi="Arial" w:cs="Arial"/>
          <w:sz w:val="18"/>
          <w:szCs w:val="18"/>
          <w:lang w:val="en-GB" w:eastAsia="en-GB"/>
        </w:rPr>
      </w:pPr>
    </w:p>
    <w:p w:rsidR="00A66236" w:rsidRDefault="00A66236" w:rsidP="00AB3B8D">
      <w:pPr>
        <w:rPr>
          <w:rFonts w:ascii="Arial" w:eastAsia="Calibri" w:hAnsi="Arial" w:cs="Arial"/>
          <w:sz w:val="18"/>
          <w:szCs w:val="18"/>
          <w:lang w:val="en-GB" w:eastAsia="en-GB"/>
        </w:rPr>
      </w:pPr>
    </w:p>
    <w:p w:rsidR="00A66236" w:rsidRDefault="00A66236" w:rsidP="00AB3B8D">
      <w:pPr>
        <w:rPr>
          <w:rFonts w:ascii="Arial" w:eastAsia="Calibri" w:hAnsi="Arial" w:cs="Arial"/>
          <w:sz w:val="18"/>
          <w:szCs w:val="18"/>
          <w:lang w:val="en-GB" w:eastAsia="en-GB"/>
        </w:rPr>
      </w:pPr>
    </w:p>
    <w:p w:rsidR="00A66236" w:rsidRDefault="00A66236" w:rsidP="00AB3B8D">
      <w:pPr>
        <w:rPr>
          <w:rFonts w:ascii="Arial" w:eastAsia="Calibri" w:hAnsi="Arial" w:cs="Arial"/>
          <w:sz w:val="18"/>
          <w:szCs w:val="18"/>
          <w:lang w:val="en-GB" w:eastAsia="en-GB"/>
        </w:rPr>
      </w:pPr>
    </w:p>
    <w:p w:rsidR="00A66236" w:rsidRDefault="00A66236" w:rsidP="00AB3B8D">
      <w:pPr>
        <w:rPr>
          <w:rFonts w:ascii="Arial" w:eastAsia="Calibri" w:hAnsi="Arial" w:cs="Arial"/>
          <w:sz w:val="18"/>
          <w:szCs w:val="18"/>
          <w:lang w:val="en-GB" w:eastAsia="en-GB"/>
        </w:rPr>
      </w:pPr>
      <w:bookmarkStart w:id="0" w:name="_GoBack"/>
      <w:bookmarkEnd w:id="0"/>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3D7E3B">
      <w:pPr>
        <w:rPr>
          <w:rFonts w:ascii="Arial" w:eastAsia="Calibri" w:hAnsi="Arial" w:cs="Arial"/>
          <w:sz w:val="18"/>
          <w:szCs w:val="18"/>
          <w:lang w:val="en-GB" w:eastAsia="en-GB"/>
        </w:rPr>
      </w:pPr>
    </w:p>
    <w:p w:rsidR="00AB3B8D" w:rsidRPr="00A155C4" w:rsidRDefault="00AB3B8D" w:rsidP="003D7E3B">
      <w:pPr>
        <w:numPr>
          <w:ilvl w:val="0"/>
          <w:numId w:val="2"/>
        </w:numPr>
        <w:tabs>
          <w:tab w:val="num" w:pos="720"/>
        </w:tabs>
        <w:jc w:val="both"/>
        <w:rPr>
          <w:rFonts w:ascii="Arial" w:eastAsia="Calibri" w:hAnsi="Arial" w:cs="Arial"/>
          <w:sz w:val="20"/>
          <w:szCs w:val="20"/>
        </w:rPr>
      </w:pPr>
      <w:r w:rsidRPr="00A155C4">
        <w:rPr>
          <w:rFonts w:ascii="Arial" w:eastAsia="Calibri" w:hAnsi="Arial" w:cs="Arial"/>
          <w:sz w:val="20"/>
          <w:szCs w:val="20"/>
        </w:rPr>
        <w:t xml:space="preserve">Klenk &amp; Hoursch AG, Inka Heitmann, </w:t>
      </w:r>
      <w:proofErr w:type="spellStart"/>
      <w:r w:rsidRPr="00A155C4">
        <w:rPr>
          <w:rFonts w:ascii="Arial" w:eastAsia="Calibri" w:hAnsi="Arial" w:cs="Arial"/>
          <w:sz w:val="20"/>
          <w:szCs w:val="20"/>
        </w:rPr>
        <w:t>phone</w:t>
      </w:r>
      <w:proofErr w:type="spellEnd"/>
      <w:r w:rsidRPr="00A155C4">
        <w:rPr>
          <w:rFonts w:ascii="Arial" w:eastAsia="Calibri" w:hAnsi="Arial" w:cs="Arial"/>
          <w:sz w:val="20"/>
          <w:szCs w:val="20"/>
        </w:rPr>
        <w:t xml:space="preserve">.: +49 40 3020881-03, email: </w:t>
      </w:r>
      <w:hyperlink r:id="rId13" w:history="1">
        <w:r w:rsidRPr="00A155C4">
          <w:rPr>
            <w:rFonts w:ascii="Arial" w:eastAsia="Calibri" w:hAnsi="Arial" w:cs="Arial"/>
            <w:color w:val="0000FF"/>
            <w:sz w:val="20"/>
            <w:szCs w:val="20"/>
            <w:u w:val="single"/>
          </w:rPr>
          <w:t>meyle@klenkhoursch.de</w:t>
        </w:r>
      </w:hyperlink>
    </w:p>
    <w:p w:rsidR="00FC020A" w:rsidRPr="0020417A" w:rsidRDefault="0020417A" w:rsidP="003D7E3B">
      <w:pPr>
        <w:pStyle w:val="Listenabsatz"/>
        <w:numPr>
          <w:ilvl w:val="0"/>
          <w:numId w:val="2"/>
        </w:numPr>
        <w:tabs>
          <w:tab w:val="num" w:pos="720"/>
        </w:tabs>
        <w:rPr>
          <w:rFonts w:ascii="Arial" w:eastAsia="Calibri" w:hAnsi="Arial" w:cs="Arial"/>
          <w:sz w:val="20"/>
          <w:szCs w:val="18"/>
          <w:lang w:val="en-US" w:eastAsia="en-GB"/>
        </w:rPr>
      </w:pPr>
      <w:r w:rsidRPr="0020417A">
        <w:rPr>
          <w:rFonts w:ascii="Arial" w:eastAsia="Calibri" w:hAnsi="Arial" w:cs="Arial"/>
          <w:sz w:val="20"/>
          <w:szCs w:val="18"/>
          <w:lang w:val="en-US" w:eastAsia="en-GB"/>
        </w:rPr>
        <w:t xml:space="preserve">MEYLE AG, Eva Schilling, phone: +49 40 67506-7425, E-Mail: </w:t>
      </w:r>
      <w:hyperlink r:id="rId14" w:history="1">
        <w:r w:rsidRPr="00CB7AF8">
          <w:rPr>
            <w:rStyle w:val="Hyperlink"/>
            <w:rFonts w:ascii="Arial" w:eastAsia="Calibri" w:hAnsi="Arial" w:cs="Arial"/>
            <w:sz w:val="20"/>
            <w:szCs w:val="18"/>
            <w:lang w:val="en-US" w:eastAsia="en-GB"/>
          </w:rPr>
          <w:t>eva.schilling@meyle.com</w:t>
        </w:r>
      </w:hyperlink>
    </w:p>
    <w:p w:rsidR="00AB3B8D" w:rsidRPr="0020417A" w:rsidRDefault="00AB3B8D" w:rsidP="003D7E3B">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CB7AF8" w:rsidRPr="00CB7AF8" w:rsidRDefault="00CB7AF8" w:rsidP="00CB7AF8">
      <w:pPr>
        <w:spacing w:after="240"/>
        <w:jc w:val="both"/>
        <w:rPr>
          <w:rStyle w:val="Fett"/>
          <w:rFonts w:ascii="Arial" w:hAnsi="Arial" w:cs="Arial"/>
          <w:b w:val="0"/>
          <w:sz w:val="18"/>
          <w:szCs w:val="22"/>
          <w:lang w:val="en-US"/>
        </w:rPr>
      </w:pPr>
    </w:p>
    <w:p w:rsidR="003D7E3B" w:rsidRPr="003D7E3B" w:rsidRDefault="003D7E3B" w:rsidP="003D7E3B">
      <w:pPr>
        <w:pStyle w:val="KeinLeerraum"/>
        <w:spacing w:line="360" w:lineRule="auto"/>
        <w:ind w:left="720"/>
        <w:jc w:val="both"/>
        <w:rPr>
          <w:rStyle w:val="Fett"/>
          <w:rFonts w:ascii="Arial" w:hAnsi="Arial" w:cs="Arial"/>
          <w:b w:val="0"/>
          <w:sz w:val="18"/>
          <w:szCs w:val="22"/>
          <w:lang w:val="en-US"/>
        </w:rPr>
      </w:pP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3D7E3B" w:rsidRDefault="00FC020A" w:rsidP="003D7E3B">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p>
    <w:sectPr w:rsidR="00FC020A" w:rsidRPr="003D7E3B"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0417A"/>
    <w:rsid w:val="002F3A91"/>
    <w:rsid w:val="003D7E3B"/>
    <w:rsid w:val="003F69A7"/>
    <w:rsid w:val="0041337A"/>
    <w:rsid w:val="00460D9F"/>
    <w:rsid w:val="00574F45"/>
    <w:rsid w:val="006C7E07"/>
    <w:rsid w:val="0082481D"/>
    <w:rsid w:val="00A155C4"/>
    <w:rsid w:val="00A61ACA"/>
    <w:rsid w:val="00A66236"/>
    <w:rsid w:val="00AB3B8D"/>
    <w:rsid w:val="00B0073F"/>
    <w:rsid w:val="00B078D0"/>
    <w:rsid w:val="00BA74DD"/>
    <w:rsid w:val="00C3745E"/>
    <w:rsid w:val="00CB7AF8"/>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20417A"/>
    <w:pPr>
      <w:ind w:left="720"/>
      <w:contextualSpacing/>
    </w:pPr>
  </w:style>
  <w:style w:type="character" w:customStyle="1" w:styleId="x033494008-29112010">
    <w:name w:val="x_033494008-29112010"/>
    <w:rsid w:val="00A155C4"/>
  </w:style>
  <w:style w:type="character" w:styleId="Hyperlink">
    <w:name w:val="Hyperlink"/>
    <w:basedOn w:val="Absatz-Standardschriftart"/>
    <w:uiPriority w:val="99"/>
    <w:unhideWhenUsed/>
    <w:rsid w:val="00CB7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paragraph" w:styleId="Listenabsatz">
    <w:name w:val="List Paragraph"/>
    <w:basedOn w:val="Standard"/>
    <w:uiPriority w:val="34"/>
    <w:qFormat/>
    <w:rsid w:val="0020417A"/>
    <w:pPr>
      <w:ind w:left="720"/>
      <w:contextualSpacing/>
    </w:pPr>
  </w:style>
  <w:style w:type="character" w:customStyle="1" w:styleId="x033494008-29112010">
    <w:name w:val="x_033494008-29112010"/>
    <w:rsid w:val="00A155C4"/>
  </w:style>
  <w:style w:type="character" w:styleId="Hyperlink">
    <w:name w:val="Hyperlink"/>
    <w:basedOn w:val="Absatz-Standardschriftart"/>
    <w:uiPriority w:val="99"/>
    <w:unhideWhenUsed/>
    <w:rsid w:val="00CB7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willneverplayalone.tumbl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nstagram.com/meyle_par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cebook.com/meyle.parts/?fref=ts" TargetMode="External"/><Relationship Id="rId14" Type="http://schemas.openxmlformats.org/officeDocument/2006/relationships/hyperlink" Target="eva.schilling@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436ED-FCE4-4429-97EF-A1C2979D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6</cp:revision>
  <dcterms:created xsi:type="dcterms:W3CDTF">2017-09-20T09:28:00Z</dcterms:created>
  <dcterms:modified xsi:type="dcterms:W3CDTF">2017-09-20T12:05:00Z</dcterms:modified>
</cp:coreProperties>
</file>