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54" w:rsidRPr="00EE4C93" w:rsidRDefault="00301154" w:rsidP="00301154">
      <w:pPr>
        <w:spacing w:after="240" w:line="360" w:lineRule="auto"/>
        <w:jc w:val="both"/>
        <w:rPr>
          <w:rFonts w:ascii="Arial" w:hAnsi="Arial" w:cs="Arial"/>
          <w:b/>
          <w:sz w:val="28"/>
          <w:szCs w:val="28"/>
          <w:lang w:val="de-DE"/>
        </w:rPr>
      </w:pPr>
      <w:r>
        <w:rPr>
          <w:rFonts w:ascii="Arial" w:hAnsi="Arial" w:cs="Arial"/>
          <w:b/>
          <w:sz w:val="28"/>
          <w:szCs w:val="28"/>
          <w:lang w:val="de-DE"/>
        </w:rPr>
        <w:t>MEYLE PERFORMANCE: MEYLE mit umfangreichem Sponsoring-Programm für 2019</w:t>
      </w:r>
    </w:p>
    <w:p w:rsidR="00301154" w:rsidRDefault="00301154" w:rsidP="00301154">
      <w:pPr>
        <w:pStyle w:val="Listenabsatz"/>
        <w:numPr>
          <w:ilvl w:val="0"/>
          <w:numId w:val="3"/>
        </w:numPr>
        <w:spacing w:after="240" w:line="360" w:lineRule="auto"/>
        <w:ind w:left="360"/>
        <w:jc w:val="both"/>
        <w:rPr>
          <w:rFonts w:ascii="Arial" w:hAnsi="Arial" w:cs="Arial"/>
          <w:b/>
          <w:sz w:val="26"/>
          <w:szCs w:val="26"/>
        </w:rPr>
      </w:pPr>
      <w:r w:rsidRPr="008F6CC7">
        <w:rPr>
          <w:rFonts w:ascii="Arial" w:hAnsi="Arial" w:cs="Arial"/>
          <w:b/>
          <w:sz w:val="26"/>
          <w:szCs w:val="26"/>
        </w:rPr>
        <w:t xml:space="preserve">MEYLE als technischer Kooperationspartner für SL </w:t>
      </w:r>
      <w:proofErr w:type="spellStart"/>
      <w:r w:rsidRPr="008F6CC7">
        <w:rPr>
          <w:rFonts w:ascii="Arial" w:hAnsi="Arial" w:cs="Arial"/>
          <w:b/>
          <w:sz w:val="26"/>
          <w:szCs w:val="26"/>
        </w:rPr>
        <w:t>TruckSport</w:t>
      </w:r>
      <w:proofErr w:type="spellEnd"/>
      <w:r w:rsidRPr="008F6CC7">
        <w:rPr>
          <w:rFonts w:ascii="Arial" w:hAnsi="Arial" w:cs="Arial"/>
          <w:b/>
          <w:sz w:val="26"/>
          <w:szCs w:val="26"/>
        </w:rPr>
        <w:t xml:space="preserve"> 30 </w:t>
      </w:r>
    </w:p>
    <w:p w:rsidR="00301154" w:rsidRPr="008F6CC7" w:rsidRDefault="00301154" w:rsidP="00301154">
      <w:pPr>
        <w:pStyle w:val="Listenabsatz"/>
        <w:numPr>
          <w:ilvl w:val="0"/>
          <w:numId w:val="3"/>
        </w:numPr>
        <w:spacing w:after="240" w:line="360" w:lineRule="auto"/>
        <w:ind w:left="360"/>
        <w:jc w:val="both"/>
        <w:rPr>
          <w:rFonts w:ascii="Arial" w:hAnsi="Arial" w:cs="Arial"/>
          <w:b/>
          <w:sz w:val="26"/>
          <w:szCs w:val="26"/>
        </w:rPr>
      </w:pPr>
      <w:bookmarkStart w:id="0" w:name="_Hlk959077"/>
      <w:r>
        <w:rPr>
          <w:rFonts w:ascii="Arial" w:hAnsi="Arial" w:cs="Arial"/>
          <w:b/>
          <w:sz w:val="26"/>
          <w:szCs w:val="26"/>
        </w:rPr>
        <w:t>M</w:t>
      </w:r>
      <w:r w:rsidRPr="008F6CC7">
        <w:rPr>
          <w:rFonts w:ascii="Arial" w:hAnsi="Arial" w:cs="Arial"/>
          <w:b/>
          <w:sz w:val="26"/>
          <w:szCs w:val="26"/>
        </w:rPr>
        <w:t>EYLE unterstützt T3 Motorsport-Team in den Serien ADAC GT Masters, 24H Series, NES 500</w:t>
      </w:r>
    </w:p>
    <w:bookmarkEnd w:id="0"/>
    <w:p w:rsidR="00301154" w:rsidRDefault="00301154" w:rsidP="00301154">
      <w:pPr>
        <w:pStyle w:val="Listenabsatz"/>
        <w:numPr>
          <w:ilvl w:val="0"/>
          <w:numId w:val="3"/>
        </w:numPr>
        <w:spacing w:after="240" w:line="360" w:lineRule="auto"/>
        <w:ind w:left="360"/>
        <w:jc w:val="both"/>
        <w:rPr>
          <w:rFonts w:ascii="Arial" w:hAnsi="Arial" w:cs="Arial"/>
          <w:b/>
          <w:sz w:val="26"/>
          <w:szCs w:val="26"/>
        </w:rPr>
      </w:pPr>
      <w:r>
        <w:rPr>
          <w:rFonts w:ascii="Arial" w:hAnsi="Arial" w:cs="Arial"/>
          <w:b/>
          <w:sz w:val="26"/>
          <w:szCs w:val="26"/>
        </w:rPr>
        <w:t>Kooperation mit Driftserie DRIFT UNITED verlängert</w:t>
      </w:r>
    </w:p>
    <w:p w:rsidR="00301154" w:rsidRDefault="00301154" w:rsidP="00301154">
      <w:pPr>
        <w:pStyle w:val="Listenabsatz"/>
        <w:numPr>
          <w:ilvl w:val="0"/>
          <w:numId w:val="3"/>
        </w:numPr>
        <w:spacing w:after="240" w:line="360" w:lineRule="auto"/>
        <w:ind w:left="360"/>
        <w:jc w:val="both"/>
        <w:rPr>
          <w:rFonts w:ascii="Arial" w:hAnsi="Arial" w:cs="Arial"/>
          <w:b/>
          <w:sz w:val="26"/>
          <w:szCs w:val="26"/>
        </w:rPr>
      </w:pPr>
      <w:r>
        <w:rPr>
          <w:rFonts w:ascii="Arial" w:hAnsi="Arial" w:cs="Arial"/>
          <w:b/>
          <w:sz w:val="26"/>
          <w:szCs w:val="26"/>
        </w:rPr>
        <w:t>Kontinuierlicher Austausch und technischer Know-how-Transfer im Fokus</w:t>
      </w:r>
    </w:p>
    <w:p w:rsidR="00301154" w:rsidRPr="008F6CC7" w:rsidRDefault="00A5749C" w:rsidP="00301154">
      <w:pPr>
        <w:pStyle w:val="Kommentartext"/>
        <w:spacing w:line="360" w:lineRule="auto"/>
        <w:jc w:val="both"/>
        <w:rPr>
          <w:rFonts w:ascii="Arial" w:hAnsi="Arial" w:cs="Arial"/>
          <w:b/>
          <w:sz w:val="24"/>
          <w:szCs w:val="24"/>
        </w:rPr>
      </w:pPr>
      <w:r>
        <w:rPr>
          <w:rFonts w:ascii="Arial" w:hAnsi="Arial" w:cs="Arial"/>
          <w:b/>
          <w:sz w:val="24"/>
          <w:szCs w:val="24"/>
          <w:u w:val="single"/>
        </w:rPr>
        <w:t>Hamburg, 05</w:t>
      </w:r>
      <w:bookmarkStart w:id="1" w:name="_GoBack"/>
      <w:bookmarkEnd w:id="1"/>
      <w:r w:rsidR="00301154" w:rsidRPr="008F6CC7">
        <w:rPr>
          <w:rFonts w:ascii="Arial" w:hAnsi="Arial" w:cs="Arial"/>
          <w:b/>
          <w:sz w:val="24"/>
          <w:szCs w:val="24"/>
          <w:u w:val="single"/>
        </w:rPr>
        <w:t xml:space="preserve">. </w:t>
      </w:r>
      <w:r w:rsidR="00301154">
        <w:rPr>
          <w:rFonts w:ascii="Arial" w:hAnsi="Arial" w:cs="Arial"/>
          <w:b/>
          <w:sz w:val="24"/>
          <w:szCs w:val="24"/>
          <w:u w:val="single"/>
        </w:rPr>
        <w:t>April</w:t>
      </w:r>
      <w:r w:rsidR="00301154" w:rsidRPr="008F6CC7">
        <w:rPr>
          <w:rFonts w:ascii="Arial" w:hAnsi="Arial" w:cs="Arial"/>
          <w:b/>
          <w:sz w:val="24"/>
          <w:szCs w:val="24"/>
          <w:u w:val="single"/>
        </w:rPr>
        <w:t xml:space="preserve"> 2019</w:t>
      </w:r>
      <w:r w:rsidR="00301154" w:rsidRPr="008F6CC7">
        <w:rPr>
          <w:rFonts w:ascii="Arial" w:hAnsi="Arial" w:cs="Arial"/>
          <w:b/>
          <w:sz w:val="24"/>
          <w:szCs w:val="24"/>
        </w:rPr>
        <w:t xml:space="preserve">. Auch 2019 engagiert sich der Hamburger Hersteller MEYLE aktiv im Motorsport und setzt seine </w:t>
      </w:r>
      <w:proofErr w:type="spellStart"/>
      <w:r w:rsidR="00301154" w:rsidRPr="008F6CC7">
        <w:rPr>
          <w:rFonts w:ascii="Arial" w:hAnsi="Arial" w:cs="Arial"/>
          <w:b/>
          <w:sz w:val="24"/>
          <w:szCs w:val="24"/>
        </w:rPr>
        <w:t>Sponsoringaktivitäten</w:t>
      </w:r>
      <w:proofErr w:type="spellEnd"/>
      <w:r w:rsidR="00301154" w:rsidRPr="008F6CC7">
        <w:rPr>
          <w:rFonts w:ascii="Arial" w:hAnsi="Arial" w:cs="Arial"/>
          <w:b/>
          <w:sz w:val="24"/>
          <w:szCs w:val="24"/>
        </w:rPr>
        <w:t xml:space="preserve"> beim Truck Racing und </w:t>
      </w:r>
      <w:r w:rsidR="00301154">
        <w:rPr>
          <w:rFonts w:ascii="Arial" w:hAnsi="Arial" w:cs="Arial"/>
          <w:b/>
          <w:sz w:val="24"/>
          <w:szCs w:val="24"/>
        </w:rPr>
        <w:t xml:space="preserve">mit </w:t>
      </w:r>
      <w:r w:rsidR="00301154" w:rsidRPr="008F6CC7">
        <w:rPr>
          <w:rFonts w:ascii="Arial" w:hAnsi="Arial" w:cs="Arial"/>
          <w:b/>
          <w:sz w:val="24"/>
          <w:szCs w:val="24"/>
        </w:rPr>
        <w:t>der DRIFT UNITED-Rennserie fort. Zusätzlich wird MEYLE offizieller Sponsor d</w:t>
      </w:r>
      <w:r w:rsidR="00301154">
        <w:rPr>
          <w:rFonts w:ascii="Arial" w:hAnsi="Arial" w:cs="Arial"/>
          <w:b/>
          <w:sz w:val="24"/>
          <w:szCs w:val="24"/>
        </w:rPr>
        <w:t>es Teams</w:t>
      </w:r>
      <w:r w:rsidR="00301154" w:rsidRPr="008F6CC7">
        <w:rPr>
          <w:rFonts w:ascii="Arial" w:hAnsi="Arial" w:cs="Arial"/>
          <w:b/>
          <w:sz w:val="24"/>
          <w:szCs w:val="24"/>
        </w:rPr>
        <w:t xml:space="preserve"> T3 </w:t>
      </w:r>
      <w:r w:rsidR="00301154">
        <w:rPr>
          <w:rFonts w:ascii="Arial" w:hAnsi="Arial" w:cs="Arial"/>
          <w:b/>
          <w:sz w:val="24"/>
          <w:szCs w:val="24"/>
        </w:rPr>
        <w:t>Motorsport</w:t>
      </w:r>
      <w:r w:rsidR="00301154" w:rsidRPr="008F6CC7">
        <w:rPr>
          <w:rFonts w:ascii="Arial" w:hAnsi="Arial" w:cs="Arial"/>
          <w:b/>
          <w:sz w:val="24"/>
          <w:szCs w:val="24"/>
        </w:rPr>
        <w:t xml:space="preserve"> in den Serien ADAC GT Masters, 24H Series, NES 500</w:t>
      </w:r>
      <w:r w:rsidR="00301154">
        <w:rPr>
          <w:rFonts w:ascii="Arial" w:hAnsi="Arial" w:cs="Arial"/>
          <w:b/>
          <w:sz w:val="24"/>
          <w:szCs w:val="24"/>
        </w:rPr>
        <w:t xml:space="preserve">. </w:t>
      </w:r>
      <w:r w:rsidR="00301154">
        <w:rPr>
          <w:rFonts w:ascii="Arial" w:hAnsi="Arial" w:cs="Arial"/>
          <w:b/>
          <w:sz w:val="24"/>
          <w:szCs w:val="24"/>
        </w:rPr>
        <w:tab/>
      </w:r>
      <w:r w:rsidR="00301154">
        <w:rPr>
          <w:rFonts w:ascii="Arial" w:hAnsi="Arial" w:cs="Arial"/>
          <w:b/>
          <w:sz w:val="24"/>
          <w:szCs w:val="24"/>
        </w:rPr>
        <w:br/>
      </w:r>
    </w:p>
    <w:p w:rsidR="00301154" w:rsidRPr="007D70D0" w:rsidRDefault="00301154" w:rsidP="00301154">
      <w:pPr>
        <w:spacing w:after="240" w:line="360" w:lineRule="auto"/>
        <w:jc w:val="both"/>
        <w:rPr>
          <w:rFonts w:ascii="Arial" w:hAnsi="Arial" w:cs="Arial"/>
          <w:lang w:val="de-DE"/>
        </w:rPr>
      </w:pPr>
      <w:r w:rsidRPr="007D70D0">
        <w:rPr>
          <w:rFonts w:ascii="Arial" w:hAnsi="Arial" w:cs="Arial"/>
          <w:lang w:val="de-DE"/>
        </w:rPr>
        <w:t>Beim Truck Racing, in der Drift-Szene und nun auch im Tourenwagensport, MEYLE unterstützt dort, wo Fahrzeuge und Fahrzeugteile unter Höchstleistungen größten Belastungen standhalten müssen. Seit 2014 engagiert sich MEYLE bereits im Truck Racing und setzt dieses Engagement auch 2019 fort. In der kommenden Saison unterstützt MEYLE das Team rund um den Rennfahrer Sascha Lenz</w:t>
      </w:r>
      <w:r>
        <w:rPr>
          <w:rFonts w:ascii="Arial" w:hAnsi="Arial" w:cs="Arial"/>
          <w:lang w:val="de-DE"/>
        </w:rPr>
        <w:t xml:space="preserve"> in der FIA </w:t>
      </w:r>
      <w:r w:rsidRPr="00311E7B">
        <w:rPr>
          <w:rFonts w:ascii="Arial" w:hAnsi="Arial" w:cs="Arial"/>
          <w:lang w:val="de-DE"/>
        </w:rPr>
        <w:t>European Truck Racing Championship</w:t>
      </w:r>
      <w:r>
        <w:rPr>
          <w:rFonts w:ascii="Arial" w:hAnsi="Arial" w:cs="Arial"/>
          <w:lang w:val="de-DE"/>
        </w:rPr>
        <w:t xml:space="preserve"> Rennserie</w:t>
      </w:r>
      <w:r w:rsidRPr="007D70D0">
        <w:rPr>
          <w:rFonts w:ascii="Arial" w:hAnsi="Arial" w:cs="Arial"/>
          <w:lang w:val="de-DE"/>
        </w:rPr>
        <w:t>. Neben der technischen Ausrüstung des mehr als 1.000 PS-starken Re</w:t>
      </w:r>
      <w:r>
        <w:rPr>
          <w:rFonts w:ascii="Arial" w:hAnsi="Arial" w:cs="Arial"/>
          <w:lang w:val="de-DE"/>
        </w:rPr>
        <w:t>nntrucks mit hochwertigen MEYLE</w:t>
      </w:r>
      <w:r>
        <w:rPr>
          <w:rFonts w:ascii="Arial" w:hAnsi="Arial" w:cs="Arial"/>
          <w:lang w:val="de-DE"/>
        </w:rPr>
        <w:noBreakHyphen/>
      </w:r>
      <w:r w:rsidRPr="007D70D0">
        <w:rPr>
          <w:rFonts w:ascii="Arial" w:hAnsi="Arial" w:cs="Arial"/>
          <w:lang w:val="de-DE"/>
        </w:rPr>
        <w:t>Teilen stehen die MEYLE-Ingenieure am Rennwochenende und im Workshop als technischer Partner zur Verfügung.</w:t>
      </w:r>
      <w:bookmarkStart w:id="2" w:name="_Hlk959320"/>
      <w:bookmarkStart w:id="3" w:name="_Hlk959089"/>
    </w:p>
    <w:p w:rsidR="00301154" w:rsidRPr="007D70D0" w:rsidRDefault="00301154" w:rsidP="00301154">
      <w:pPr>
        <w:pStyle w:val="Kommentartext"/>
        <w:spacing w:line="360" w:lineRule="auto"/>
        <w:jc w:val="both"/>
        <w:rPr>
          <w:rFonts w:ascii="Arial" w:hAnsi="Arial" w:cs="Arial"/>
          <w:sz w:val="24"/>
          <w:szCs w:val="24"/>
        </w:rPr>
      </w:pPr>
      <w:r w:rsidRPr="007D70D0">
        <w:rPr>
          <w:rFonts w:ascii="Arial" w:hAnsi="Arial" w:cs="Arial"/>
          <w:sz w:val="24"/>
          <w:szCs w:val="24"/>
        </w:rPr>
        <w:t>In diesem Jahr erweitert MEYLE seine Aktivitäten um ein Engagement in einer weiteren professionellen Rennserie mit dem Team T3 Motorsport GmbH.</w:t>
      </w:r>
      <w:r>
        <w:rPr>
          <w:rFonts w:ascii="Arial" w:hAnsi="Arial" w:cs="Arial"/>
          <w:sz w:val="24"/>
          <w:szCs w:val="24"/>
        </w:rPr>
        <w:t xml:space="preserve"> </w:t>
      </w:r>
      <w:r w:rsidRPr="007D70D0">
        <w:rPr>
          <w:rFonts w:ascii="Arial" w:hAnsi="Arial" w:cs="Arial"/>
          <w:sz w:val="24"/>
          <w:szCs w:val="24"/>
        </w:rPr>
        <w:t xml:space="preserve">Gemeinsam mit MEYLE als Sponsor startet das Team mit einem Audi R8 LMS GT3 in </w:t>
      </w:r>
      <w:r>
        <w:rPr>
          <w:rFonts w:ascii="Arial" w:hAnsi="Arial" w:cs="Arial"/>
          <w:sz w:val="24"/>
          <w:szCs w:val="24"/>
        </w:rPr>
        <w:t>die</w:t>
      </w:r>
      <w:r w:rsidRPr="007D70D0">
        <w:rPr>
          <w:rFonts w:ascii="Arial" w:hAnsi="Arial" w:cs="Arial"/>
          <w:sz w:val="24"/>
          <w:szCs w:val="24"/>
        </w:rPr>
        <w:t xml:space="preserve"> 13. </w:t>
      </w:r>
      <w:r>
        <w:rPr>
          <w:rFonts w:ascii="Arial" w:hAnsi="Arial" w:cs="Arial"/>
          <w:sz w:val="24"/>
          <w:szCs w:val="24"/>
        </w:rPr>
        <w:t>Saison</w:t>
      </w:r>
      <w:r w:rsidRPr="007D70D0">
        <w:rPr>
          <w:rFonts w:ascii="Arial" w:hAnsi="Arial" w:cs="Arial"/>
          <w:sz w:val="24"/>
          <w:szCs w:val="24"/>
        </w:rPr>
        <w:t xml:space="preserve"> des ADAC GT Masters. Die MEYLE-Ingenieure stehen dem Team um die Nachwuchspiloten Maximilian Paul und Simon Reicher mit ihrer technischen </w:t>
      </w:r>
      <w:r w:rsidRPr="007D70D0">
        <w:rPr>
          <w:rFonts w:ascii="Arial" w:hAnsi="Arial" w:cs="Arial"/>
          <w:sz w:val="24"/>
          <w:szCs w:val="24"/>
        </w:rPr>
        <w:lastRenderedPageBreak/>
        <w:t>Expertise zur Seite. Gleichzeitig unterstützt MEYLE auch das Nachwuchsförderprogramm des Team</w:t>
      </w:r>
      <w:r>
        <w:rPr>
          <w:rFonts w:ascii="Arial" w:hAnsi="Arial" w:cs="Arial"/>
          <w:sz w:val="24"/>
          <w:szCs w:val="24"/>
        </w:rPr>
        <w:t>s</w:t>
      </w:r>
      <w:r w:rsidRPr="007D70D0">
        <w:rPr>
          <w:rFonts w:ascii="Arial" w:hAnsi="Arial" w:cs="Arial"/>
          <w:sz w:val="24"/>
          <w:szCs w:val="24"/>
        </w:rPr>
        <w:t xml:space="preserve"> T3 Motorsport, bei dem ein AUDI RS3 LMS TCR und ein VW </w:t>
      </w:r>
      <w:proofErr w:type="spellStart"/>
      <w:r w:rsidRPr="007D70D0">
        <w:rPr>
          <w:rFonts w:ascii="Arial" w:hAnsi="Arial" w:cs="Arial"/>
          <w:sz w:val="24"/>
          <w:szCs w:val="24"/>
        </w:rPr>
        <w:t>Scirocco</w:t>
      </w:r>
      <w:proofErr w:type="spellEnd"/>
      <w:r w:rsidRPr="007D70D0">
        <w:rPr>
          <w:rFonts w:ascii="Arial" w:hAnsi="Arial" w:cs="Arial"/>
          <w:sz w:val="24"/>
          <w:szCs w:val="24"/>
        </w:rPr>
        <w:t xml:space="preserve"> Cup eingesetzt werden. Die Fahrzeuge und das Team werden nicht nur in der NES 500 sondern auch in der 24H Series zu sehen sein. Die neue Saison der ADAC GT Masters startet am 26. April 2019 in </w:t>
      </w:r>
      <w:proofErr w:type="spellStart"/>
      <w:r w:rsidRPr="007D70D0">
        <w:rPr>
          <w:rFonts w:ascii="Arial" w:hAnsi="Arial" w:cs="Arial"/>
          <w:sz w:val="24"/>
          <w:szCs w:val="24"/>
        </w:rPr>
        <w:t>Oschersleben</w:t>
      </w:r>
      <w:proofErr w:type="spellEnd"/>
      <w:r w:rsidRPr="007D70D0">
        <w:rPr>
          <w:rFonts w:ascii="Arial" w:hAnsi="Arial" w:cs="Arial"/>
          <w:sz w:val="24"/>
          <w:szCs w:val="24"/>
        </w:rPr>
        <w:t xml:space="preserve">. Der offizielle Vorsaisontest der ADAC GT Masters findet am 9. und 10. April 2019 ebenfalls in der Magdeburger Börde statt. </w:t>
      </w:r>
    </w:p>
    <w:bookmarkEnd w:id="2"/>
    <w:p w:rsidR="00301154" w:rsidRPr="007D70D0" w:rsidRDefault="00301154" w:rsidP="00301154">
      <w:pPr>
        <w:pStyle w:val="Kommentartext"/>
        <w:spacing w:line="360" w:lineRule="auto"/>
        <w:jc w:val="both"/>
        <w:rPr>
          <w:rFonts w:ascii="Arial" w:hAnsi="Arial" w:cs="Arial"/>
          <w:sz w:val="24"/>
          <w:szCs w:val="24"/>
        </w:rPr>
      </w:pPr>
    </w:p>
    <w:bookmarkEnd w:id="3"/>
    <w:p w:rsidR="00301154" w:rsidRPr="007D70D0" w:rsidRDefault="00301154" w:rsidP="00301154">
      <w:pPr>
        <w:spacing w:after="240" w:line="360" w:lineRule="auto"/>
        <w:jc w:val="both"/>
        <w:rPr>
          <w:rFonts w:ascii="Arial" w:hAnsi="Arial" w:cs="Arial"/>
          <w:color w:val="333333"/>
          <w:sz w:val="23"/>
          <w:szCs w:val="23"/>
          <w:shd w:val="clear" w:color="auto" w:fill="FFFFFF"/>
          <w:lang w:val="de-DE"/>
        </w:rPr>
      </w:pPr>
      <w:r>
        <w:rPr>
          <w:rFonts w:ascii="Arial" w:hAnsi="Arial" w:cs="Arial"/>
          <w:lang w:val="de-DE"/>
        </w:rPr>
        <w:t>Zusätzlich zu diesen Engagements</w:t>
      </w:r>
      <w:r w:rsidRPr="007D70D0">
        <w:rPr>
          <w:rFonts w:ascii="Arial" w:hAnsi="Arial" w:cs="Arial"/>
          <w:lang w:val="de-DE"/>
        </w:rPr>
        <w:t xml:space="preserve"> ist MEYLE auch 2019 wieder Hauptsponsor der populären deutschen Drift-Serie DRIFT UNITED. Durch die Analyse </w:t>
      </w:r>
      <w:r>
        <w:rPr>
          <w:rFonts w:ascii="Arial" w:hAnsi="Arial" w:cs="Arial"/>
          <w:lang w:val="de-DE"/>
        </w:rPr>
        <w:t>der</w:t>
      </w:r>
      <w:r w:rsidRPr="007D70D0">
        <w:rPr>
          <w:rFonts w:ascii="Arial" w:hAnsi="Arial" w:cs="Arial"/>
          <w:lang w:val="de-DE"/>
        </w:rPr>
        <w:t xml:space="preserve"> eingebauten Einsatzteile werden wertvolle Erkenntnisse für die Weiterentwicklung der Produkte gesammelt. Im letzten Jahr entstand aus dieser Zusammenarbeit der Prototyp einer Vorderachse für ein individuelles Driftfahrzeug. Entwicklung und Testbetrieb wurden Hand in Hand mit DRIFT UNITED umgesetzt.</w:t>
      </w:r>
    </w:p>
    <w:p w:rsidR="00301154" w:rsidRDefault="00301154" w:rsidP="00301154">
      <w:pPr>
        <w:spacing w:after="240" w:line="360" w:lineRule="auto"/>
        <w:jc w:val="both"/>
        <w:rPr>
          <w:rFonts w:ascii="Arial" w:hAnsi="Arial" w:cs="Arial"/>
          <w:b/>
          <w:sz w:val="20"/>
          <w:szCs w:val="20"/>
          <w:lang w:val="de-DE"/>
        </w:rPr>
      </w:pPr>
      <w:r w:rsidRPr="007D70D0">
        <w:rPr>
          <w:rFonts w:ascii="Arial" w:hAnsi="Arial" w:cs="Arial"/>
          <w:lang w:val="de-DE"/>
        </w:rPr>
        <w:t>Das Thema Motorsport ist für MEYLE ein Thema mit Tradition: Der Firmengründer Wulf Gaertner selbst stand als passionierter Rennfahrer in Südamerika vor der Herausforderung, hochwertige Autoersatzteile für seinen Rennwagen zu bekommen – die er dann schließlich aus Deutschland bezog und damit den Grundstein für den Exporthandel legte. Viele der mehr als 50 MEYLE-Ingenieure sind selbst – wie auch der Firmengründer Wulf Gaertner</w:t>
      </w:r>
      <w:r>
        <w:rPr>
          <w:rFonts w:ascii="Arial" w:hAnsi="Arial" w:cs="Arial"/>
          <w:lang w:val="de-DE"/>
        </w:rPr>
        <w:t xml:space="preserve"> </w:t>
      </w:r>
      <w:r w:rsidRPr="007D70D0">
        <w:rPr>
          <w:rFonts w:ascii="Arial" w:hAnsi="Arial" w:cs="Arial"/>
          <w:lang w:val="de-DE"/>
        </w:rPr>
        <w:t>– Motorsport-Enthusiasten. Die Partnerschaften im Motorsport sind das Ergebnis von persönlicher Leidenschaft gepaart mit Ingenieursarbeit in Erstausrüsterqualität.</w:t>
      </w:r>
    </w:p>
    <w:p w:rsidR="00301154" w:rsidRPr="00DA603C" w:rsidRDefault="00301154" w:rsidP="00301154">
      <w:pPr>
        <w:spacing w:line="360" w:lineRule="auto"/>
        <w:jc w:val="both"/>
        <w:rPr>
          <w:rFonts w:ascii="Arial" w:hAnsi="Arial" w:cs="Arial"/>
          <w:lang w:val="de-DE"/>
        </w:rPr>
      </w:pPr>
      <w:r w:rsidRPr="00DA603C">
        <w:rPr>
          <w:rFonts w:ascii="Arial" w:hAnsi="Arial" w:cs="Arial"/>
          <w:lang w:val="de-DE"/>
        </w:rPr>
        <w:t>Nähere Informationen finden Sie</w:t>
      </w:r>
      <w:r>
        <w:rPr>
          <w:rFonts w:ascii="Arial" w:hAnsi="Arial" w:cs="Arial"/>
          <w:lang w:val="de-DE"/>
        </w:rPr>
        <w:t xml:space="preserve"> </w:t>
      </w:r>
      <w:hyperlink r:id="rId9" w:history="1">
        <w:r w:rsidRPr="00311E7B">
          <w:rPr>
            <w:rStyle w:val="Hyperlink"/>
            <w:rFonts w:ascii="Arial" w:hAnsi="Arial" w:cs="Arial"/>
            <w:lang w:val="de-DE"/>
          </w:rPr>
          <w:t>hier</w:t>
        </w:r>
      </w:hyperlink>
      <w:r w:rsidRPr="00DA603C">
        <w:rPr>
          <w:rFonts w:ascii="Arial" w:hAnsi="Arial" w:cs="Arial"/>
          <w:lang w:val="de-DE"/>
        </w:rPr>
        <w:t>.</w:t>
      </w:r>
    </w:p>
    <w:p w:rsidR="00301154" w:rsidRDefault="00301154">
      <w:pPr>
        <w:rPr>
          <w:rFonts w:ascii="Arial" w:hAnsi="Arial" w:cs="Arial"/>
          <w:sz w:val="20"/>
          <w:szCs w:val="20"/>
          <w:lang w:val="de-DE"/>
        </w:rPr>
      </w:pPr>
    </w:p>
    <w:p w:rsidR="00512D88" w:rsidRPr="00FF7955" w:rsidRDefault="00512D88" w:rsidP="00512D88">
      <w:pPr>
        <w:rPr>
          <w:rFonts w:ascii="Arial" w:hAnsi="Arial" w:cs="Arial"/>
          <w:sz w:val="20"/>
          <w:szCs w:val="20"/>
          <w:lang w:val="de-DE"/>
        </w:rPr>
      </w:pPr>
      <w:r w:rsidRPr="00FF7955">
        <w:rPr>
          <w:rFonts w:ascii="Arial" w:hAnsi="Arial" w:cs="Arial"/>
          <w:sz w:val="20"/>
          <w:szCs w:val="20"/>
          <w:lang w:val="de-DE"/>
        </w:rPr>
        <w:t xml:space="preserve">Sie können die Pressetexte und Pressefotos herunterladen unter </w:t>
      </w:r>
      <w:hyperlink r:id="rId10" w:history="1">
        <w:r w:rsidRPr="00FF7955">
          <w:rPr>
            <w:rStyle w:val="Hyperlink"/>
            <w:rFonts w:ascii="Arial" w:hAnsi="Arial" w:cs="Arial"/>
            <w:sz w:val="20"/>
            <w:szCs w:val="20"/>
            <w:lang w:val="de-DE"/>
          </w:rPr>
          <w:t>www.meyle.com</w:t>
        </w:r>
      </w:hyperlink>
      <w:r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1" w:history="1">
        <w:r w:rsidRPr="00FF7955">
          <w:rPr>
            <w:rStyle w:val="Hyperlink"/>
            <w:rFonts w:ascii="Arial" w:hAnsi="Arial" w:cs="Arial"/>
            <w:sz w:val="20"/>
            <w:szCs w:val="20"/>
            <w:lang w:val="de-DE"/>
          </w:rPr>
          <w:t>meyle@klenkhoursch.de</w:t>
        </w:r>
      </w:hyperlink>
    </w:p>
    <w:p w:rsidR="00512D88" w:rsidRPr="00301154" w:rsidRDefault="00512D88" w:rsidP="00512D88">
      <w:pPr>
        <w:numPr>
          <w:ilvl w:val="0"/>
          <w:numId w:val="2"/>
        </w:numPr>
        <w:tabs>
          <w:tab w:val="clear" w:pos="720"/>
          <w:tab w:val="num" w:pos="360"/>
        </w:tabs>
        <w:ind w:left="360"/>
        <w:rPr>
          <w:rFonts w:ascii="Arial" w:hAnsi="Arial" w:cs="Arial"/>
          <w:sz w:val="20"/>
          <w:szCs w:val="20"/>
          <w:lang w:val="en-US"/>
        </w:rPr>
      </w:pPr>
      <w:r w:rsidRPr="00301154">
        <w:rPr>
          <w:rFonts w:ascii="Arial" w:hAnsi="Arial" w:cs="Arial"/>
          <w:sz w:val="20"/>
          <w:szCs w:val="20"/>
          <w:lang w:val="en-US"/>
        </w:rPr>
        <w:t>MEYLE AG, Eva Schilling, Tel</w:t>
      </w:r>
      <w:r w:rsidR="00DA6E9B" w:rsidRPr="00301154">
        <w:rPr>
          <w:rFonts w:ascii="Arial" w:hAnsi="Arial" w:cs="Arial"/>
          <w:sz w:val="20"/>
          <w:szCs w:val="20"/>
          <w:lang w:val="en-US"/>
        </w:rPr>
        <w:t>.</w:t>
      </w:r>
      <w:r w:rsidRPr="00301154">
        <w:rPr>
          <w:rFonts w:ascii="Arial" w:hAnsi="Arial" w:cs="Arial"/>
          <w:sz w:val="20"/>
          <w:szCs w:val="20"/>
          <w:lang w:val="en-US"/>
        </w:rPr>
        <w:t xml:space="preserve">: +49 40 67506 7425, E-Mail: </w:t>
      </w:r>
      <w:hyperlink r:id="rId12" w:history="1">
        <w:r w:rsidRPr="00301154">
          <w:rPr>
            <w:rStyle w:val="Hyperlink"/>
            <w:rFonts w:ascii="Arial" w:hAnsi="Arial" w:cs="Arial"/>
            <w:sz w:val="20"/>
            <w:szCs w:val="20"/>
            <w:lang w:val="en-US"/>
          </w:rPr>
          <w:t>press@meyle.com</w:t>
        </w:r>
      </w:hyperlink>
    </w:p>
    <w:p w:rsidR="00D4750D" w:rsidRDefault="00D4750D">
      <w:pPr>
        <w:rPr>
          <w:rFonts w:ascii="Arial" w:hAnsi="Arial" w:cs="Arial"/>
          <w:b/>
          <w:sz w:val="18"/>
          <w:szCs w:val="22"/>
          <w:lang w:val="en-US"/>
        </w:rPr>
      </w:pPr>
      <w:r>
        <w:rPr>
          <w:rFonts w:ascii="Arial" w:hAnsi="Arial" w:cs="Arial"/>
          <w:b/>
          <w:sz w:val="18"/>
          <w:szCs w:val="22"/>
          <w:lang w:val="en-US"/>
        </w:rPr>
        <w:br w:type="page"/>
      </w:r>
    </w:p>
    <w:p w:rsidR="00F5639D" w:rsidRPr="00DB6B90" w:rsidRDefault="00F5639D" w:rsidP="00F5639D">
      <w:pPr>
        <w:spacing w:line="360" w:lineRule="auto"/>
        <w:jc w:val="both"/>
        <w:rPr>
          <w:rFonts w:ascii="Arial" w:hAnsi="Arial" w:cs="Arial"/>
          <w:b/>
          <w:sz w:val="18"/>
          <w:szCs w:val="22"/>
          <w:lang w:val="de-DE"/>
        </w:rPr>
      </w:pPr>
      <w:r w:rsidRPr="00DB6B90">
        <w:rPr>
          <w:rFonts w:ascii="Arial" w:hAnsi="Arial" w:cs="Arial"/>
          <w:b/>
          <w:sz w:val="18"/>
          <w:szCs w:val="22"/>
          <w:lang w:val="de-DE"/>
        </w:rPr>
        <w:lastRenderedPageBreak/>
        <w:t xml:space="preserve">Über das Unternehmen </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rsidR="00F5639D" w:rsidRPr="00DB6B90" w:rsidRDefault="00F5639D" w:rsidP="00F5639D">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1659A8">
        <w:rPr>
          <w:rFonts w:ascii="Arial" w:hAnsi="Arial" w:cs="Arial"/>
          <w:b/>
          <w:sz w:val="18"/>
          <w:szCs w:val="22"/>
        </w:rPr>
        <w:t>MEYLE</w:t>
      </w:r>
      <w:r w:rsidRPr="001659A8">
        <w:rPr>
          <w:rStyle w:val="Fett"/>
          <w:rFonts w:ascii="Arial" w:hAnsi="Arial" w:cs="Arial"/>
          <w:b w:val="0"/>
          <w:sz w:val="18"/>
          <w:szCs w:val="22"/>
          <w:lang w:val="de-DE"/>
        </w:rPr>
        <w:t>-</w:t>
      </w:r>
      <w:r w:rsidRPr="00F62044">
        <w:rPr>
          <w:rStyle w:val="Fett"/>
          <w:rFonts w:ascii="Arial" w:hAnsi="Arial" w:cs="Arial"/>
          <w:sz w:val="18"/>
          <w:szCs w:val="22"/>
          <w:lang w:val="de-DE"/>
        </w:rPr>
        <w:t xml:space="preserve">ORIGINAL: Passgenau wie OE. – Dazu zählen rund 21.000 hochwertige Artikel. </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rsidR="00F5639D" w:rsidRPr="00F62044" w:rsidRDefault="00F5639D" w:rsidP="00F5639D">
      <w:pPr>
        <w:pStyle w:val="KeinLeerraum"/>
        <w:spacing w:line="360" w:lineRule="auto"/>
        <w:rPr>
          <w:rStyle w:val="Fett"/>
          <w:rFonts w:ascii="Arial" w:hAnsi="Arial" w:cs="Arial"/>
          <w:b w:val="0"/>
          <w:sz w:val="18"/>
          <w:szCs w:val="22"/>
          <w:lang w:val="de-DE"/>
        </w:rPr>
      </w:pPr>
    </w:p>
    <w:p w:rsidR="006716AE" w:rsidRPr="006716AE" w:rsidRDefault="00F5639D" w:rsidP="00301154">
      <w:pPr>
        <w:spacing w:line="360" w:lineRule="auto"/>
        <w:jc w:val="both"/>
        <w:rPr>
          <w:rFonts w:ascii="Arial" w:hAnsi="Arial" w:cs="Arial"/>
          <w:sz w:val="20"/>
          <w:szCs w:val="20"/>
          <w:lang w:val="de-DE"/>
        </w:rPr>
      </w:pPr>
      <w:r w:rsidRPr="00387DE9">
        <w:rPr>
          <w:rFonts w:ascii="Arial" w:hAnsi="Arial" w:cs="Arial"/>
          <w:sz w:val="18"/>
          <w:szCs w:val="22"/>
          <w:lang w:val="de-DE"/>
        </w:rPr>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p>
    <w:sectPr w:rsidR="006716AE" w:rsidRPr="006716A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54" w:rsidRDefault="00301154" w:rsidP="00D621B4">
      <w:r>
        <w:separator/>
      </w:r>
    </w:p>
  </w:endnote>
  <w:endnote w:type="continuationSeparator" w:id="0">
    <w:p w:rsidR="00301154" w:rsidRDefault="0030115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54" w:rsidRDefault="00301154" w:rsidP="00D621B4">
      <w:r>
        <w:separator/>
      </w:r>
    </w:p>
  </w:footnote>
  <w:footnote w:type="continuationSeparator" w:id="0">
    <w:p w:rsidR="00301154" w:rsidRDefault="0030115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301154" w:rsidRPr="00301154" w:rsidRDefault="00301154">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54"/>
    <w:rsid w:val="00045580"/>
    <w:rsid w:val="001659A8"/>
    <w:rsid w:val="001B292C"/>
    <w:rsid w:val="00265F3E"/>
    <w:rsid w:val="00301154"/>
    <w:rsid w:val="0041337A"/>
    <w:rsid w:val="0049307C"/>
    <w:rsid w:val="00512D88"/>
    <w:rsid w:val="00574F45"/>
    <w:rsid w:val="006716AE"/>
    <w:rsid w:val="00733D0B"/>
    <w:rsid w:val="00925048"/>
    <w:rsid w:val="00A014C7"/>
    <w:rsid w:val="00A52A3F"/>
    <w:rsid w:val="00A5749C"/>
    <w:rsid w:val="00BA74DD"/>
    <w:rsid w:val="00CB7C07"/>
    <w:rsid w:val="00D4750D"/>
    <w:rsid w:val="00D51052"/>
    <w:rsid w:val="00D621B4"/>
    <w:rsid w:val="00D70E45"/>
    <w:rsid w:val="00DA6E9B"/>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uiPriority w:val="99"/>
    <w:rsid w:val="0049307C"/>
    <w:rPr>
      <w:sz w:val="20"/>
      <w:szCs w:val="20"/>
      <w:lang w:val="de-DE" w:eastAsia="de-DE"/>
    </w:rPr>
  </w:style>
  <w:style w:type="character" w:customStyle="1" w:styleId="KommentartextZchn">
    <w:name w:val="Kommentartext Zchn"/>
    <w:basedOn w:val="Absatz-Standardschriftart"/>
    <w:link w:val="Kommentartext"/>
    <w:uiPriority w:val="99"/>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uiPriority w:val="99"/>
    <w:rsid w:val="0049307C"/>
    <w:rPr>
      <w:sz w:val="20"/>
      <w:szCs w:val="20"/>
      <w:lang w:val="de-DE" w:eastAsia="de-DE"/>
    </w:rPr>
  </w:style>
  <w:style w:type="character" w:customStyle="1" w:styleId="KommentartextZchn">
    <w:name w:val="Kommentartext Zchn"/>
    <w:basedOn w:val="Absatz-Standardschriftart"/>
    <w:link w:val="Kommentartext"/>
    <w:uiPriority w:val="99"/>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performa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28FB7-77A4-4079-B3EB-70AE31F7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Vorlage_Pressemitteilung_de_NEU_271118_.dotx</Template>
  <TotalTime>0</TotalTime>
  <Pages>3</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4</cp:revision>
  <dcterms:created xsi:type="dcterms:W3CDTF">2019-04-02T09:52:00Z</dcterms:created>
  <dcterms:modified xsi:type="dcterms:W3CDTF">2019-04-04T13:20:00Z</dcterms:modified>
</cp:coreProperties>
</file>