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E" w:rsidRPr="006E688E" w:rsidRDefault="006E688E" w:rsidP="005C579D">
      <w:pPr>
        <w:spacing w:line="360" w:lineRule="auto"/>
        <w:jc w:val="both"/>
        <w:rPr>
          <w:rFonts w:ascii="Arial" w:hAnsi="Arial"/>
          <w:b/>
          <w:lang w:val="ru-RU"/>
        </w:rPr>
      </w:pPr>
      <w:r w:rsidRPr="006E688E">
        <w:rPr>
          <w:rFonts w:ascii="Arial" w:hAnsi="Arial"/>
          <w:b/>
          <w:sz w:val="28"/>
          <w:lang w:val="ru-RU"/>
        </w:rPr>
        <w:t>Электронные устройства от MEYLE: высокое качество продукции, более качественные данные, меньше рекламаций</w:t>
      </w:r>
      <w:r w:rsidRPr="006E688E">
        <w:rPr>
          <w:rFonts w:ascii="Arial" w:hAnsi="Arial"/>
          <w:b/>
          <w:lang w:val="ru-RU"/>
        </w:rPr>
        <w:t xml:space="preserve"> </w:t>
      </w:r>
    </w:p>
    <w:p w:rsidR="006E688E" w:rsidRPr="006E688E" w:rsidRDefault="006E688E" w:rsidP="005C579D">
      <w:pPr>
        <w:spacing w:line="360" w:lineRule="auto"/>
        <w:jc w:val="both"/>
        <w:rPr>
          <w:rFonts w:ascii="Arial" w:hAnsi="Arial"/>
          <w:b/>
          <w:lang w:val="ru-RU"/>
        </w:rPr>
      </w:pPr>
    </w:p>
    <w:p w:rsidR="006E688E" w:rsidRPr="006E688E" w:rsidRDefault="006E688E" w:rsidP="005C579D">
      <w:pPr>
        <w:spacing w:line="360" w:lineRule="auto"/>
        <w:jc w:val="both"/>
        <w:rPr>
          <w:rFonts w:ascii="Arial" w:hAnsi="Arial"/>
          <w:b/>
          <w:lang w:val="ru-RU"/>
        </w:rPr>
      </w:pPr>
      <w:r w:rsidRPr="006E688E">
        <w:rPr>
          <w:rFonts w:ascii="Arial" w:hAnsi="Arial"/>
          <w:b/>
          <w:u w:val="single"/>
          <w:lang w:val="ru-RU"/>
        </w:rPr>
        <w:t>Гамбург, 12. Март 2020 г.</w:t>
      </w:r>
      <w:r w:rsidRPr="006E688E">
        <w:rPr>
          <w:rFonts w:ascii="Arial" w:hAnsi="Arial"/>
          <w:b/>
          <w:lang w:val="ru-RU"/>
        </w:rPr>
        <w:t xml:space="preserve"> Трудно представить себе современные автомобили без электронных помощников и ассистентов: количество электрических компонентов и систем, которыми оснащаются транспортные средства, увеличивается с каждым днем. При этом комплексность взаимодействия между отдельными компонентами и системами постоянно повышается. Под влиянием трех основных тенденций - автономное вождение, энергоэффективность и цифровизация транспортных средств - объем вспомогательных систем, систем безопасности и комфорта, а также электронных систем для трансмиссии и выхлопной трубы неуклонно растет. Это также приводит к увеличению количества датчиков и устройств управления. Только бесперебойное взаимодействие всех этих компонентов может обеспечить эффективную функциональность автомобиля. Уже сегодня такие электронные компоненты создают неисчислимое множество данных, которые необходимо правильно обработать. С учетом быстрого развития так называемых ADAS, современных систем содействия управлению транспортным средством, объем данных продолжит увеличиваться. Доминик Оверманн, руководитель отдела разработки электронных устройств MEYLE, рассказал о работе своей опытно-конструкторской группы.</w:t>
      </w:r>
      <w:r w:rsidR="00745AF1" w:rsidRPr="006E688E">
        <w:rPr>
          <w:rFonts w:ascii="Arial" w:hAnsi="Arial"/>
          <w:b/>
          <w:lang w:val="ru-RU"/>
        </w:rPr>
        <w:tab/>
      </w:r>
    </w:p>
    <w:p w:rsidR="006E688E" w:rsidRPr="006E688E" w:rsidRDefault="006E688E" w:rsidP="005C579D">
      <w:pPr>
        <w:spacing w:line="360" w:lineRule="auto"/>
        <w:jc w:val="both"/>
        <w:rPr>
          <w:rFonts w:ascii="Arial" w:hAnsi="Arial"/>
          <w:lang w:val="ru-RU"/>
        </w:rPr>
      </w:pP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b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Рынок электронных компонентов растет. Как это отражается на MEYLE? Как компания отреагирует на растущий спрос?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Доминик Оверманн:</w:t>
      </w:r>
      <w:r w:rsidRPr="006E688E">
        <w:rPr>
          <w:rFonts w:ascii="Arial" w:hAnsi="Arial"/>
          <w:lang w:val="ru-RU"/>
        </w:rPr>
        <w:t xml:space="preserve"> Электронные компоненты уже давно используются для обеспечения функциональной безопасности транспортных средств. Концепция повышения эффективности приводов с помощью электронных систем не отличается новизной и неуклонно реализуется с учетом принципов устойчивой </w:t>
      </w:r>
      <w:r w:rsidRPr="006E688E">
        <w:rPr>
          <w:rFonts w:ascii="Arial" w:hAnsi="Arial"/>
          <w:lang w:val="ru-RU"/>
        </w:rPr>
        <w:lastRenderedPageBreak/>
        <w:t>мобильности. В течение следующих нескольких лет количество систем помощи и безопасности будет быстро расти. Начиная с 2022 года, во всех новых автомобилях, допущенных к дорожному движению в ЕС, должны быть установлены 30 дополнительных вспомогательных систем, за счет чего количество электронных компонентов в автомобиле снова увеличится. Уже в течение многих лет компания MEYLE целенаправленно и систематично расширяет свое портфолио электронных компонентов. В последние годы мы вывели на рынок около 1600 новых электронных устройств. Мы продолжим работать последовательно и систематично, планируя почти удвоить наш ассортимент в этом году. Отделы разработок, обработки запросов клиентов и развития рынка в компании MEYLE тесно сотрудничают между собой с целью предоставить мастерским и автомобилистам соответствующее портфолио продукции. Наша продукция соотвествует самым высоким требованиям качества.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b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Для ремонтных мастерских важен не только широкий спектр продукции, но и правильная идентификация деталей. Какие особенности существуют в отношении электронных компонентов?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Доминик Оверманн:</w:t>
      </w:r>
      <w:r w:rsidRPr="006E688E">
        <w:rPr>
          <w:rFonts w:ascii="Arial" w:hAnsi="Arial"/>
          <w:lang w:val="ru-RU"/>
        </w:rPr>
        <w:t xml:space="preserve"> В отношении электронных компонентов, как и других запасных частей, важно, чтобы физические параметры изделия были адаптированы. В частности, это означает, что они должны располагать правильным разъёмом и соответствующей длиной кабеля. Кроме того, для обеспечения бесперебойной работы сигналы датчиков, резисторы, напряжение и потребление тока должны соответствовать соответствующим спецификациям. Установка неправильных деталей может привести к неисправности, а они, в свою очередь, к повреждению автомобиля. Результатом станет длительное или повторное пребывание транспортного средства в мастерской.</w:t>
      </w:r>
    </w:p>
    <w:p w:rsidR="006E688E" w:rsidRPr="006E688E" w:rsidRDefault="006E688E" w:rsidP="006E688E">
      <w:pPr>
        <w:spacing w:line="360" w:lineRule="auto"/>
        <w:rPr>
          <w:rFonts w:ascii="Arial" w:hAnsi="Arial"/>
          <w:lang w:val="ru-RU"/>
        </w:rPr>
      </w:pP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b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lastRenderedPageBreak/>
        <w:t>Какие решения компания MEYLE предлагает для улучшения качества данных об изделиях и прикладных данных, чтобы предотвратить установку неправильных компонентов?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Доминик Оверманн:</w:t>
      </w:r>
      <w:r w:rsidRPr="006E688E">
        <w:rPr>
          <w:rFonts w:ascii="Arial" w:hAnsi="Arial"/>
          <w:lang w:val="ru-RU"/>
        </w:rPr>
        <w:t xml:space="preserve"> При разработке новой продукции мы работаем рука об руку с инженерами и менеджерами прикладных данных. Например, если техническая спецификация датчиков идентична и они отличаются только цветом вилочного разъема, то мы последовательно объединим их на базе одного компонента. Однако, чтобы выяснить это, требуется детальное изучение и тесное сотрудничество в команде. Другие параметры, которые также следует учитывать и в отношении электронных компонентов, касаются замены оригинальных деталей или разграничения кодов двигателей. Для постоянного безупречного взаимодействия между различными компонентами важно использовать правильные детали. Только так можно гарантировать долгий срок службы автомобиля, а также появление чувства удовлетворенности у клиентов.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MEYLE обещает мастерским «более качественные данные». Что это означает? Как MEYLE может гарантировать наилучшее качество данных, выдаваемых компонентами?</w:t>
      </w:r>
      <w:r w:rsidRPr="006E688E">
        <w:rPr>
          <w:rFonts w:ascii="Arial" w:hAnsi="Arial"/>
          <w:lang w:val="ru-RU"/>
        </w:rPr>
        <w:t xml:space="preserve"> </w:t>
      </w:r>
    </w:p>
    <w:p w:rsidR="006E688E" w:rsidRPr="00E967B0" w:rsidRDefault="006E688E" w:rsidP="006E688E">
      <w:pPr>
        <w:spacing w:line="360" w:lineRule="auto"/>
        <w:jc w:val="both"/>
        <w:rPr>
          <w:rFonts w:ascii="Arial" w:hAnsi="Arial"/>
          <w:lang w:val="ru-RU"/>
        </w:rPr>
      </w:pPr>
      <w:r w:rsidRPr="006E688E">
        <w:rPr>
          <w:rFonts w:ascii="Arial" w:hAnsi="Arial"/>
          <w:b/>
          <w:lang w:val="ru-RU"/>
        </w:rPr>
        <w:t>Доминик Оверманн:</w:t>
      </w:r>
      <w:r w:rsidRPr="006E688E">
        <w:rPr>
          <w:rFonts w:ascii="Arial" w:hAnsi="Arial"/>
          <w:lang w:val="ru-RU"/>
        </w:rPr>
        <w:t xml:space="preserve"> Некоторое время назад компания MEYLE приняла решение о том, отдел управления разработкой, выпуском и сбытом продукта, а также инженеры и менеджеры, отвечающие за прикладные данные, должны работать в одной команде, чтобы, помимо высокого качества продукции, обеспечить максимально возможное качество прикладных данных наших электронных компонентов. Для обеспечения полного и четкого соответствия между правильным электронным компонентом и соответствующим транспортным средством также были разработаны системы управления данными об изделиях. Таким образом, цепочки замены номеров оригинальных деталей регулярно проверяются, чтобы определить возможности оптимизации и/или консолидации нашего портфеля на ранней стадии. Помимо прочего, здесь особую роль играет наша производственная компетенция: инженеры MEYLE не </w:t>
      </w:r>
      <w:r w:rsidRPr="006E688E">
        <w:rPr>
          <w:rFonts w:ascii="Arial" w:hAnsi="Arial"/>
          <w:lang w:val="ru-RU"/>
        </w:rPr>
        <w:lastRenderedPageBreak/>
        <w:t>только знают спецификации, полученные в результате работы на собственных производственных площадках, но и устанавливают строгие стандарты для всех электронных компонентов в 100% соответствии со спецификацией OE и даже превышая их.</w:t>
      </w:r>
    </w:p>
    <w:p w:rsidR="006E688E" w:rsidRPr="00E967B0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</w:p>
    <w:p w:rsidR="006E688E" w:rsidRPr="006E688E" w:rsidRDefault="006E688E" w:rsidP="006E688E">
      <w:pPr>
        <w:spacing w:line="360" w:lineRule="auto"/>
        <w:rPr>
          <w:rFonts w:ascii="Arial" w:hAnsi="Arial" w:cs="Arial"/>
          <w:b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Вы можете назвать нам пример из портфолио MEYLE?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Доминик Оверманн:</w:t>
      </w:r>
      <w:r w:rsidRPr="006E688E">
        <w:rPr>
          <w:rFonts w:ascii="Arial" w:hAnsi="Arial"/>
          <w:lang w:val="ru-RU"/>
        </w:rPr>
        <w:t xml:space="preserve"> Различные датчики температуры выхлопных газов наших конкурентов могут иметь до трех разных артикулов. MEYLE может объединить всех их в одном изделии без ущерба для его спецификаций. Для наших клиентов это означает оптимизированное использование помещения склада при наличии только правильных деталей и более высокую оборачиваемость, как я уже сказал, без ущерба для качества. Еще одна уникальная новинка - наш новый комплект для ремонта датчика Meyle ABS. Благодаря собственным мастерским мы смогли разработать решение, которое позволяет клиентам экономить время и деньги на замене зубчатого диска импульсного датчика и сопутствующего датчика ABS без замены ступицы колеса при условии, если она по-прежнему работает нормально. MEYLE первой поставила такое комплексное решение на рынок.</w:t>
      </w:r>
    </w:p>
    <w:p w:rsidR="006E688E" w:rsidRPr="006E688E" w:rsidRDefault="006E688E" w:rsidP="006E688E">
      <w:pPr>
        <w:spacing w:line="360" w:lineRule="auto"/>
        <w:rPr>
          <w:rFonts w:ascii="Arial" w:hAnsi="Arial" w:cs="Arial"/>
          <w:szCs w:val="20"/>
          <w:lang w:val="ru-RU"/>
        </w:rPr>
      </w:pPr>
    </w:p>
    <w:p w:rsidR="006E688E" w:rsidRPr="006E688E" w:rsidRDefault="006E688E" w:rsidP="006E688E">
      <w:pPr>
        <w:spacing w:line="360" w:lineRule="auto"/>
        <w:rPr>
          <w:rFonts w:ascii="Arial" w:hAnsi="Arial" w:cs="Arial"/>
          <w:b/>
          <w:szCs w:val="20"/>
          <w:lang w:val="ru-RU"/>
        </w:rPr>
      </w:pPr>
      <w:r w:rsidRPr="006E688E">
        <w:rPr>
          <w:rFonts w:ascii="Arial" w:hAnsi="Arial"/>
          <w:b/>
          <w:lang w:val="ru-RU"/>
        </w:rPr>
        <w:t>О Доминике Оверманне</w:t>
      </w:r>
    </w:p>
    <w:p w:rsidR="006E688E" w:rsidRPr="006E688E" w:rsidRDefault="006E688E" w:rsidP="006E688E">
      <w:pPr>
        <w:spacing w:line="360" w:lineRule="auto"/>
        <w:jc w:val="both"/>
        <w:rPr>
          <w:rFonts w:ascii="Arial" w:hAnsi="Arial" w:cs="Arial"/>
          <w:szCs w:val="20"/>
          <w:lang w:val="ru-RU"/>
        </w:rPr>
      </w:pPr>
      <w:r w:rsidRPr="006E688E">
        <w:rPr>
          <w:rFonts w:ascii="Arial" w:hAnsi="Arial"/>
          <w:lang w:val="ru-RU"/>
        </w:rPr>
        <w:t xml:space="preserve">Доминик Оверманн руководит отделом разработки электронных устройств и вместе со своей командой отвечает за их разработку, выпуск и сбыт, а также стратегическое расширение диапазона высококачественных электронных компонентов. 34-летний дипломированный инженер работает в MEYLE AG уже более 3 лет, располагая предыдущим опытом деятельности на рынке автомобильных запчастей. </w:t>
      </w:r>
    </w:p>
    <w:p w:rsidR="006E688E" w:rsidRPr="00E967B0" w:rsidRDefault="005C579D" w:rsidP="005C579D">
      <w:pPr>
        <w:spacing w:after="240" w:line="360" w:lineRule="auto"/>
        <w:contextualSpacing/>
        <w:jc w:val="both"/>
        <w:rPr>
          <w:rFonts w:ascii="Arial" w:hAnsi="Arial"/>
          <w:sz w:val="26"/>
          <w:szCs w:val="26"/>
          <w:lang w:val="ru-RU"/>
        </w:rPr>
      </w:pPr>
      <w:r w:rsidRPr="006E688E">
        <w:rPr>
          <w:rFonts w:ascii="Arial" w:hAnsi="Arial"/>
          <w:i/>
          <w:lang w:val="ru-RU"/>
        </w:rPr>
        <w:br/>
      </w:r>
      <w:r w:rsidRPr="006E688E">
        <w:rPr>
          <w:rFonts w:ascii="Arial" w:hAnsi="Arial"/>
          <w:sz w:val="26"/>
          <w:szCs w:val="26"/>
          <w:lang w:val="ru-RU"/>
        </w:rPr>
        <w:t>Дополнительная информация</w:t>
      </w:r>
      <w:r w:rsidR="006E688E" w:rsidRPr="00E967B0">
        <w:rPr>
          <w:rFonts w:ascii="Arial" w:hAnsi="Arial"/>
          <w:sz w:val="26"/>
          <w:szCs w:val="26"/>
          <w:lang w:val="ru-RU"/>
        </w:rPr>
        <w:t xml:space="preserve">: </w:t>
      </w:r>
      <w:hyperlink r:id="rId9" w:history="1">
        <w:r w:rsidR="006E688E" w:rsidRPr="00E967B0">
          <w:rPr>
            <w:rStyle w:val="Hyperlink"/>
            <w:rFonts w:ascii="Arial" w:hAnsi="Arial" w:cs="Arial"/>
            <w:lang w:val="de-DE"/>
          </w:rPr>
          <w:t>https</w:t>
        </w:r>
        <w:r w:rsidR="006E688E" w:rsidRPr="00E967B0">
          <w:rPr>
            <w:rStyle w:val="Hyperlink"/>
            <w:rFonts w:ascii="Arial" w:hAnsi="Arial" w:cs="Arial"/>
            <w:lang w:val="ru-RU"/>
          </w:rPr>
          <w:t>://</w:t>
        </w:r>
        <w:r w:rsidR="006E688E" w:rsidRPr="00E967B0">
          <w:rPr>
            <w:rStyle w:val="Hyperlink"/>
            <w:rFonts w:ascii="Arial" w:hAnsi="Arial" w:cs="Arial"/>
            <w:lang w:val="de-DE"/>
          </w:rPr>
          <w:t>www</w:t>
        </w:r>
        <w:r w:rsidR="006E688E" w:rsidRPr="00E967B0">
          <w:rPr>
            <w:rStyle w:val="Hyperlink"/>
            <w:rFonts w:ascii="Arial" w:hAnsi="Arial" w:cs="Arial"/>
            <w:lang w:val="ru-RU"/>
          </w:rPr>
          <w:t>.</w:t>
        </w:r>
        <w:r w:rsidR="006E688E" w:rsidRPr="00E967B0">
          <w:rPr>
            <w:rStyle w:val="Hyperlink"/>
            <w:rFonts w:ascii="Arial" w:hAnsi="Arial" w:cs="Arial"/>
            <w:lang w:val="de-DE"/>
          </w:rPr>
          <w:t>meyle</w:t>
        </w:r>
        <w:r w:rsidR="006E688E" w:rsidRPr="00E967B0">
          <w:rPr>
            <w:rStyle w:val="Hyperlink"/>
            <w:rFonts w:ascii="Arial" w:hAnsi="Arial" w:cs="Arial"/>
            <w:lang w:val="ru-RU"/>
          </w:rPr>
          <w:t>.</w:t>
        </w:r>
        <w:r w:rsidR="006E688E" w:rsidRPr="00E967B0">
          <w:rPr>
            <w:rStyle w:val="Hyperlink"/>
            <w:rFonts w:ascii="Arial" w:hAnsi="Arial" w:cs="Arial"/>
            <w:lang w:val="de-DE"/>
          </w:rPr>
          <w:t>com</w:t>
        </w:r>
        <w:r w:rsidR="006E688E" w:rsidRPr="00E967B0">
          <w:rPr>
            <w:rStyle w:val="Hyperlink"/>
            <w:rFonts w:ascii="Arial" w:hAnsi="Arial" w:cs="Arial"/>
            <w:lang w:val="ru-RU"/>
          </w:rPr>
          <w:t>/</w:t>
        </w:r>
        <w:r w:rsidR="006E688E" w:rsidRPr="00E967B0">
          <w:rPr>
            <w:rStyle w:val="Hyperlink"/>
            <w:rFonts w:ascii="Arial" w:hAnsi="Arial" w:cs="Arial"/>
            <w:lang w:val="de-DE"/>
          </w:rPr>
          <w:t>ru</w:t>
        </w:r>
        <w:r w:rsidR="006E688E" w:rsidRPr="00E967B0">
          <w:rPr>
            <w:rStyle w:val="Hyperlink"/>
            <w:rFonts w:ascii="Arial" w:hAnsi="Arial" w:cs="Arial"/>
            <w:lang w:val="ru-RU"/>
          </w:rPr>
          <w:t>/</w:t>
        </w:r>
        <w:r w:rsidR="006E688E" w:rsidRPr="00E967B0">
          <w:rPr>
            <w:rStyle w:val="Hyperlink"/>
            <w:rFonts w:ascii="Arial" w:hAnsi="Arial" w:cs="Arial"/>
            <w:lang w:val="de-DE"/>
          </w:rPr>
          <w:t>legkovye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avto</w:t>
        </w:r>
        <w:r w:rsidR="006E688E" w:rsidRPr="00E967B0">
          <w:rPr>
            <w:rStyle w:val="Hyperlink"/>
            <w:rFonts w:ascii="Arial" w:hAnsi="Arial" w:cs="Arial"/>
            <w:lang w:val="ru-RU"/>
          </w:rPr>
          <w:t>/</w:t>
        </w:r>
        <w:r w:rsidR="006E688E" w:rsidRPr="00E967B0">
          <w:rPr>
            <w:rStyle w:val="Hyperlink"/>
            <w:rFonts w:ascii="Arial" w:hAnsi="Arial" w:cs="Arial"/>
            <w:lang w:val="de-DE"/>
          </w:rPr>
          <w:t>ehlektronika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i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datchiki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dlja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legkovykh</w:t>
        </w:r>
        <w:r w:rsidR="006E688E" w:rsidRPr="00E967B0">
          <w:rPr>
            <w:rStyle w:val="Hyperlink"/>
            <w:rFonts w:ascii="Arial" w:hAnsi="Arial" w:cs="Arial"/>
            <w:lang w:val="ru-RU"/>
          </w:rPr>
          <w:t>-</w:t>
        </w:r>
        <w:r w:rsidR="006E688E" w:rsidRPr="00E967B0">
          <w:rPr>
            <w:rStyle w:val="Hyperlink"/>
            <w:rFonts w:ascii="Arial" w:hAnsi="Arial" w:cs="Arial"/>
            <w:lang w:val="de-DE"/>
          </w:rPr>
          <w:t>avtomobilei</w:t>
        </w:r>
        <w:r w:rsidR="006E688E" w:rsidRPr="00E967B0">
          <w:rPr>
            <w:rStyle w:val="Hyperlink"/>
            <w:rFonts w:ascii="Arial" w:hAnsi="Arial" w:cs="Arial"/>
            <w:lang w:val="ru-RU"/>
          </w:rPr>
          <w:t>/</w:t>
        </w:r>
      </w:hyperlink>
      <w:r w:rsidR="00E967B0" w:rsidRPr="00E967B0">
        <w:rPr>
          <w:rStyle w:val="Hyperlink"/>
          <w:rFonts w:ascii="Arial" w:hAnsi="Arial" w:cs="Arial"/>
          <w:lang w:val="ru-RU"/>
        </w:rPr>
        <w:t>.</w:t>
      </w:r>
      <w:bookmarkStart w:id="0" w:name="_GoBack"/>
      <w:bookmarkEnd w:id="0"/>
    </w:p>
    <w:p w:rsidR="00B52317" w:rsidRPr="006E688E" w:rsidRDefault="00B52317" w:rsidP="005C579D">
      <w:pPr>
        <w:spacing w:after="240" w:line="360" w:lineRule="auto"/>
        <w:contextualSpacing/>
        <w:jc w:val="both"/>
        <w:rPr>
          <w:rFonts w:ascii="Arial" w:hAnsi="Arial"/>
          <w:color w:val="0000FF"/>
          <w:sz w:val="26"/>
          <w:szCs w:val="26"/>
          <w:u w:val="single"/>
          <w:lang w:val="ru-RU"/>
        </w:rPr>
      </w:pPr>
      <w:r w:rsidRPr="006E688E">
        <w:rPr>
          <w:rFonts w:ascii="Arial" w:hAnsi="Arial" w:cs="Arial"/>
          <w:lang w:val="ru-RU"/>
        </w:rPr>
        <w:t xml:space="preserve">Пресс-релизы, а также фотографии можно скачать на </w:t>
      </w:r>
      <w:hyperlink r:id="rId10">
        <w:r w:rsidRPr="006E688E">
          <w:rPr>
            <w:rFonts w:ascii="Arial" w:hAnsi="Arial" w:cs="Arial"/>
            <w:color w:val="0000FF"/>
            <w:u w:val="single"/>
            <w:lang w:val="ru-RU"/>
          </w:rPr>
          <w:t>www.MEYLE.com</w:t>
        </w:r>
      </w:hyperlink>
      <w:r w:rsidRPr="006E688E">
        <w:rPr>
          <w:rFonts w:ascii="Arial" w:hAnsi="Arial" w:cs="Arial"/>
          <w:lang w:val="ru-RU"/>
        </w:rPr>
        <w:t>.</w:t>
      </w:r>
      <w:r w:rsidRPr="006E688E">
        <w:rPr>
          <w:rFonts w:ascii="Arial" w:hAnsi="Arial"/>
          <w:sz w:val="18"/>
          <w:lang w:val="ru-RU"/>
        </w:rPr>
        <w:t xml:space="preserve"> </w:t>
      </w:r>
    </w:p>
    <w:p w:rsidR="006E688E" w:rsidRPr="00E967B0" w:rsidRDefault="006E688E">
      <w:pPr>
        <w:rPr>
          <w:rFonts w:ascii="Arial" w:hAnsi="Arial"/>
          <w:sz w:val="18"/>
          <w:lang w:val="ru-RU"/>
        </w:rPr>
      </w:pPr>
    </w:p>
    <w:p w:rsidR="00FE081E" w:rsidRPr="006E688E" w:rsidRDefault="00FE081E" w:rsidP="005C579D">
      <w:pPr>
        <w:spacing w:line="360" w:lineRule="auto"/>
        <w:rPr>
          <w:rFonts w:ascii="Arial" w:eastAsia="Calibri" w:hAnsi="Arial" w:cs="Arial"/>
          <w:b/>
          <w:sz w:val="20"/>
          <w:szCs w:val="20"/>
          <w:lang w:val="ru-RU"/>
        </w:rPr>
      </w:pPr>
      <w:r w:rsidRPr="006E688E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Контакт: </w:t>
      </w:r>
    </w:p>
    <w:p w:rsidR="00FE081E" w:rsidRPr="006E688E" w:rsidRDefault="00FE081E" w:rsidP="005C579D">
      <w:pPr>
        <w:spacing w:line="360" w:lineRule="auto"/>
        <w:rPr>
          <w:rFonts w:ascii="Arial" w:eastAsia="Calibri" w:hAnsi="Arial" w:cs="Arial"/>
          <w:sz w:val="20"/>
          <w:szCs w:val="20"/>
          <w:lang w:val="ru-RU"/>
        </w:rPr>
      </w:pPr>
    </w:p>
    <w:p w:rsidR="00FE081E" w:rsidRPr="006E688E" w:rsidRDefault="00FE081E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t xml:space="preserve">Media Service Agency, Быкова Таисия, тел.: +7 (495) 638 08 91, e-mail: </w:t>
      </w:r>
      <w:hyperlink r:id="rId11" w:history="1">
        <w:r w:rsidRPr="006E688E">
          <w:rPr>
            <w:rStyle w:val="Hyperlink"/>
            <w:rFonts w:ascii="Arial" w:hAnsi="Arial" w:cs="Arial"/>
            <w:sz w:val="20"/>
            <w:szCs w:val="20"/>
            <w:lang w:val="ru-RU" w:eastAsia="de-DE"/>
          </w:rPr>
          <w:t>info@mediaservice-agency.ru</w:t>
        </w:r>
      </w:hyperlink>
    </w:p>
    <w:p w:rsidR="00FE081E" w:rsidRPr="006E688E" w:rsidRDefault="00FE081E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t>MEYLE AG, Ева Шиллинг, тел.: +49 40 67506-519, e-mail:</w:t>
      </w:r>
      <w:bookmarkStart w:id="1" w:name="WfTarget"/>
      <w:r w:rsidRPr="006E688E">
        <w:rPr>
          <w:rFonts w:ascii="Arial" w:hAnsi="Arial" w:cs="Arial"/>
          <w:sz w:val="20"/>
          <w:szCs w:val="20"/>
          <w:lang w:val="ru-RU"/>
        </w:rPr>
        <w:t xml:space="preserve"> </w:t>
      </w:r>
      <w:bookmarkEnd w:id="1"/>
      <w:r w:rsidRPr="006E688E">
        <w:rPr>
          <w:rFonts w:ascii="Arial" w:hAnsi="Arial" w:cs="Arial"/>
          <w:sz w:val="20"/>
          <w:szCs w:val="20"/>
          <w:lang w:val="ru-RU"/>
        </w:rPr>
        <w:fldChar w:fldCharType="begin"/>
      </w:r>
      <w:r w:rsidRPr="006E688E">
        <w:rPr>
          <w:rFonts w:ascii="Arial" w:hAnsi="Arial" w:cs="Arial"/>
          <w:sz w:val="20"/>
          <w:szCs w:val="20"/>
          <w:lang w:val="ru-RU"/>
        </w:rPr>
        <w:instrText xml:space="preserve"> HYPERLINK "mailto:press@meyle.com" </w:instrText>
      </w:r>
      <w:r w:rsidRPr="006E688E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6E688E">
        <w:rPr>
          <w:rStyle w:val="Hyperlink"/>
          <w:rFonts w:ascii="Arial" w:hAnsi="Arial" w:cs="Arial"/>
          <w:sz w:val="20"/>
          <w:szCs w:val="20"/>
          <w:lang w:val="ru-RU"/>
        </w:rPr>
        <w:t>press@meyle.com</w:t>
      </w:r>
      <w:r w:rsidRPr="006E688E">
        <w:rPr>
          <w:rFonts w:ascii="Arial" w:hAnsi="Arial" w:cs="Arial"/>
          <w:sz w:val="20"/>
          <w:szCs w:val="20"/>
          <w:lang w:val="ru-RU"/>
        </w:rPr>
        <w:fldChar w:fldCharType="end"/>
      </w:r>
    </w:p>
    <w:p w:rsidR="00B52317" w:rsidRPr="00E967B0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</w:p>
    <w:p w:rsidR="00B52317" w:rsidRPr="006E688E" w:rsidRDefault="00B52317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6E688E">
        <w:rPr>
          <w:rFonts w:ascii="Arial" w:hAnsi="Arial" w:cs="Arial"/>
          <w:b/>
          <w:sz w:val="20"/>
          <w:szCs w:val="20"/>
          <w:lang w:val="ru-RU"/>
        </w:rPr>
        <w:t xml:space="preserve">О компании </w:t>
      </w:r>
    </w:p>
    <w:p w:rsidR="00B52317" w:rsidRPr="006E688E" w:rsidRDefault="00B52317" w:rsidP="005C579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E688E">
        <w:rPr>
          <w:rFonts w:ascii="Arial" w:hAnsi="Arial" w:cs="Arial"/>
          <w:b/>
          <w:sz w:val="20"/>
          <w:szCs w:val="20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6E688E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t>Компания MEYLE AG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MEYLE</w:t>
      </w:r>
      <w:r w:rsidR="005C579D" w:rsidRPr="006E688E">
        <w:rPr>
          <w:rFonts w:ascii="Arial" w:hAnsi="Arial" w:cs="Arial"/>
          <w:sz w:val="20"/>
          <w:szCs w:val="20"/>
          <w:lang w:val="ru-RU"/>
        </w:rPr>
        <w:t>-</w:t>
      </w:r>
      <w:r w:rsidRPr="006E688E">
        <w:rPr>
          <w:rFonts w:ascii="Arial" w:hAnsi="Arial" w:cs="Arial"/>
          <w:sz w:val="20"/>
          <w:szCs w:val="20"/>
          <w:lang w:val="ru-RU"/>
        </w:rPr>
        <w:t xml:space="preserve">ORIGINAL, MEYLE-PD и MEYLE-HD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MEYLE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745AF1" w:rsidRPr="006E688E" w:rsidRDefault="00745AF1">
      <w:pPr>
        <w:rPr>
          <w:rFonts w:ascii="Arial" w:hAnsi="Arial" w:cs="Arial"/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br w:type="page"/>
      </w:r>
    </w:p>
    <w:p w:rsidR="00B52317" w:rsidRPr="006E688E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lastRenderedPageBreak/>
        <w:t>В ассортименте MEYLE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6E688E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ru-RU"/>
        </w:rPr>
      </w:pPr>
      <w:r w:rsidRPr="006E688E">
        <w:rPr>
          <w:rStyle w:val="Fett"/>
          <w:rFonts w:ascii="Arial" w:hAnsi="Arial" w:cs="Arial"/>
          <w:sz w:val="20"/>
          <w:szCs w:val="20"/>
          <w:lang w:val="ru-RU"/>
        </w:rPr>
        <w:t xml:space="preserve">MEYLE-ORIGINAL: точное соответствие спецификациям оригинальной детали. – Ассортимент данной продуктовой линейки насчитывает около 21 000 наименований высококлассных запчастей. </w:t>
      </w:r>
    </w:p>
    <w:p w:rsidR="00B52317" w:rsidRPr="006E688E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6E688E">
        <w:rPr>
          <w:rStyle w:val="Fett"/>
          <w:rFonts w:ascii="Arial" w:hAnsi="Arial" w:cs="Arial"/>
          <w:sz w:val="20"/>
          <w:szCs w:val="20"/>
          <w:lang w:val="ru-RU"/>
        </w:rPr>
        <w:t xml:space="preserve">MEYLE-PD: оптимизированная конструкция и передовые технологии. – Около </w:t>
      </w:r>
      <w:r w:rsidR="00745AF1" w:rsidRPr="006E688E">
        <w:rPr>
          <w:rFonts w:ascii="Arial" w:hAnsi="Arial" w:cs="Arial"/>
          <w:sz w:val="20"/>
          <w:szCs w:val="20"/>
          <w:lang w:val="ru-RU"/>
        </w:rPr>
        <w:t>2000 </w:t>
      </w:r>
      <w:r w:rsidRPr="006E688E">
        <w:rPr>
          <w:rFonts w:ascii="Arial" w:hAnsi="Arial" w:cs="Arial"/>
          <w:sz w:val="20"/>
          <w:szCs w:val="20"/>
          <w:lang w:val="ru-RU"/>
        </w:rPr>
        <w:t>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6E688E" w:rsidRDefault="00B52317" w:rsidP="00682974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6E688E">
        <w:rPr>
          <w:rStyle w:val="Fett"/>
          <w:rFonts w:ascii="Arial" w:hAnsi="Arial" w:cs="Arial"/>
          <w:sz w:val="20"/>
          <w:szCs w:val="20"/>
          <w:lang w:val="ru-RU"/>
        </w:rPr>
        <w:t>MEYLE-HD: лучше, чем оригинальная деталь. –</w:t>
      </w:r>
      <w:r w:rsidRPr="006E688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82974" w:rsidRPr="006E688E">
        <w:rPr>
          <w:rFonts w:ascii="Arial" w:hAnsi="Arial" w:cs="Arial"/>
          <w:b/>
          <w:sz w:val="20"/>
          <w:szCs w:val="20"/>
          <w:lang w:val="ru-RU"/>
        </w:rPr>
        <w:t>более</w:t>
      </w:r>
      <w:r w:rsidRPr="006E688E">
        <w:rPr>
          <w:rStyle w:val="Fett"/>
          <w:rFonts w:ascii="Arial" w:hAnsi="Arial" w:cs="Arial"/>
          <w:sz w:val="20"/>
          <w:szCs w:val="20"/>
          <w:lang w:val="ru-RU"/>
        </w:rPr>
        <w:t xml:space="preserve"> 1 000 наименований автозапчастей линейки MEYLE-HD, разработанных инженерами MEYLE, обеспечивают тысячи вариантов применений. По сравнению с оригинальными деталями, автокомпоненты MEYLE-HD обладают улучшенными рабочими характеристиками, исключительной прочностью и долговечностью.</w:t>
      </w:r>
      <w:r w:rsidRPr="006E688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E688E">
        <w:rPr>
          <w:rFonts w:ascii="Arial" w:hAnsi="Arial" w:cs="Arial"/>
          <w:sz w:val="20"/>
          <w:szCs w:val="20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6E688E" w:rsidRDefault="00B52317" w:rsidP="005C57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ru-RU"/>
        </w:rPr>
      </w:pPr>
    </w:p>
    <w:p w:rsidR="00B52317" w:rsidRPr="006E688E" w:rsidRDefault="00B52317" w:rsidP="005C579D">
      <w:pPr>
        <w:spacing w:line="360" w:lineRule="auto"/>
        <w:jc w:val="both"/>
        <w:rPr>
          <w:sz w:val="20"/>
          <w:szCs w:val="20"/>
          <w:lang w:val="ru-RU"/>
        </w:rPr>
      </w:pPr>
      <w:r w:rsidRPr="006E688E">
        <w:rPr>
          <w:rFonts w:ascii="Arial" w:hAnsi="Arial" w:cs="Arial"/>
          <w:sz w:val="20"/>
          <w:szCs w:val="20"/>
          <w:lang w:val="ru-RU"/>
        </w:rPr>
        <w:t>Штат MEYLE AG,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Компания присутствует на ранках 120 стран, благодаря чему обеспечивается доступность высококачественной продукции MEYLE для автомобилистов и специалистов автосервисов в разных уголках мира. Именно поэтому MEYLE – ЛУЧШИЙ ДРУГ ВОДИТЕЛЯ.</w:t>
      </w:r>
      <w:r w:rsidRPr="006E688E">
        <w:rPr>
          <w:sz w:val="20"/>
          <w:szCs w:val="20"/>
          <w:lang w:val="ru-RU"/>
        </w:rPr>
        <w:t xml:space="preserve"> </w:t>
      </w:r>
    </w:p>
    <w:sectPr w:rsidR="00B52317" w:rsidRPr="006E688E" w:rsidSect="0094561F">
      <w:headerReference w:type="default" r:id="rId12"/>
      <w:footerReference w:type="default" r:id="rId13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8E" w:rsidRDefault="006E688E">
      <w:r>
        <w:separator/>
      </w:r>
    </w:p>
  </w:endnote>
  <w:endnote w:type="continuationSeparator" w:id="0">
    <w:p w:rsidR="006E688E" w:rsidRDefault="006E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69E89AEA" wp14:editId="1B8BF58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8E" w:rsidRDefault="006E688E">
      <w:r>
        <w:separator/>
      </w:r>
    </w:p>
  </w:footnote>
  <w:footnote w:type="continuationSeparator" w:id="0">
    <w:p w:rsidR="006E688E" w:rsidRDefault="006E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295208" wp14:editId="073CFC4A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49A74E44" wp14:editId="32726710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8"/>
  </w:num>
  <w:num w:numId="4">
    <w:abstractNumId w:val="28"/>
  </w:num>
  <w:num w:numId="5">
    <w:abstractNumId w:val="6"/>
  </w:num>
  <w:num w:numId="6">
    <w:abstractNumId w:val="15"/>
  </w:num>
  <w:num w:numId="7">
    <w:abstractNumId w:val="24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8"/>
  </w:num>
  <w:num w:numId="25">
    <w:abstractNumId w:val="12"/>
  </w:num>
  <w:num w:numId="26">
    <w:abstractNumId w:val="9"/>
  </w:num>
  <w:num w:numId="27">
    <w:abstractNumId w:val="21"/>
  </w:num>
  <w:num w:numId="28">
    <w:abstractNumId w:val="36"/>
  </w:num>
  <w:num w:numId="29">
    <w:abstractNumId w:val="5"/>
  </w:num>
  <w:num w:numId="30">
    <w:abstractNumId w:val="32"/>
  </w:num>
  <w:num w:numId="31">
    <w:abstractNumId w:val="34"/>
  </w:num>
  <w:num w:numId="32">
    <w:abstractNumId w:val="13"/>
  </w:num>
  <w:num w:numId="33">
    <w:abstractNumId w:val="17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8"/>
  </w:num>
  <w:num w:numId="43">
    <w:abstractNumId w:val="4"/>
  </w:num>
  <w:num w:numId="44">
    <w:abstractNumId w:val="3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6E688E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C579D"/>
    <w:rsid w:val="005E4E07"/>
    <w:rsid w:val="00625F02"/>
    <w:rsid w:val="00651588"/>
    <w:rsid w:val="00654034"/>
    <w:rsid w:val="00682974"/>
    <w:rsid w:val="00690820"/>
    <w:rsid w:val="006E688E"/>
    <w:rsid w:val="00745AF1"/>
    <w:rsid w:val="00755594"/>
    <w:rsid w:val="007A1DFE"/>
    <w:rsid w:val="007B1A02"/>
    <w:rsid w:val="007D3579"/>
    <w:rsid w:val="007E4865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C7058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967B0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ru/legkovye-avto/ehlektronika-i-datchiki-dlja-legkovykh-avtomobile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ru_NEU_1902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Vorlage_Pressemitteilung_ru_NEU_190220.dotx</Template>
  <TotalTime>0</TotalTime>
  <Pages>6</Pages>
  <Words>1130</Words>
  <Characters>8598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Nicole Materne</dc:creator>
  <cp:lastModifiedBy>Anja Wente</cp:lastModifiedBy>
  <cp:revision>2</cp:revision>
  <cp:lastPrinted>2016-07-21T12:09:00Z</cp:lastPrinted>
  <dcterms:created xsi:type="dcterms:W3CDTF">2020-03-11T15:53:00Z</dcterms:created>
  <dcterms:modified xsi:type="dcterms:W3CDTF">2020-03-11T16:35:00Z</dcterms:modified>
</cp:coreProperties>
</file>