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6D" w:rsidRPr="006C5D6D" w:rsidRDefault="006C5D6D" w:rsidP="00570E3A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br/>
      </w:r>
      <w:r w:rsidR="00570E3A" w:rsidRPr="006D5277">
        <w:rPr>
          <w:rFonts w:ascii="Arial" w:hAnsi="Arial" w:cs="Arial"/>
          <w:b/>
          <w:sz w:val="28"/>
          <w:szCs w:val="28"/>
          <w:lang w:val="de-DE" w:eastAsia="en-US"/>
        </w:rPr>
        <w:t>Vaya po</w:t>
      </w:r>
      <w:bookmarkStart w:id="0" w:name="_GoBack"/>
      <w:bookmarkEnd w:id="0"/>
      <w:r w:rsidR="00570E3A" w:rsidRPr="006D5277">
        <w:rPr>
          <w:rFonts w:ascii="Arial" w:hAnsi="Arial" w:cs="Arial"/>
          <w:b/>
          <w:sz w:val="28"/>
          <w:szCs w:val="28"/>
          <w:lang w:val="de-DE" w:eastAsia="en-US"/>
        </w:rPr>
        <w:t xml:space="preserve">r seguro – con rodamientos de rueda resistentes al </w:t>
      </w:r>
      <w:proofErr w:type="spellStart"/>
      <w:r w:rsidR="00570E3A" w:rsidRPr="006D5277">
        <w:rPr>
          <w:rFonts w:ascii="Arial" w:hAnsi="Arial" w:cs="Arial"/>
          <w:b/>
          <w:sz w:val="28"/>
          <w:szCs w:val="28"/>
          <w:lang w:val="de-DE" w:eastAsia="en-US"/>
        </w:rPr>
        <w:t>desgaste</w:t>
      </w:r>
      <w:proofErr w:type="spellEnd"/>
      <w:r w:rsidR="00570E3A" w:rsidRPr="006D5277">
        <w:rPr>
          <w:rFonts w:ascii="Arial" w:hAnsi="Arial" w:cs="Arial"/>
          <w:b/>
          <w:sz w:val="28"/>
          <w:szCs w:val="28"/>
          <w:lang w:val="de-DE" w:eastAsia="en-US"/>
        </w:rPr>
        <w:t xml:space="preserve">, de </w:t>
      </w:r>
      <w:proofErr w:type="spellStart"/>
      <w:r w:rsidR="00570E3A" w:rsidRPr="006D5277">
        <w:rPr>
          <w:rFonts w:ascii="Arial" w:hAnsi="Arial" w:cs="Arial"/>
          <w:b/>
          <w:sz w:val="28"/>
          <w:szCs w:val="28"/>
          <w:lang w:val="de-DE" w:eastAsia="en-US"/>
        </w:rPr>
        <w:t>calidad</w:t>
      </w:r>
      <w:proofErr w:type="spellEnd"/>
      <w:r w:rsidR="00570E3A" w:rsidRPr="006D5277">
        <w:rPr>
          <w:rFonts w:ascii="Arial" w:hAnsi="Arial" w:cs="Arial"/>
          <w:b/>
          <w:sz w:val="28"/>
          <w:szCs w:val="28"/>
          <w:lang w:val="de-DE" w:eastAsia="en-US"/>
        </w:rPr>
        <w:t xml:space="preserve"> MEYLE-ORIGINAL</w:t>
      </w:r>
    </w:p>
    <w:p w:rsidR="00570E3A" w:rsidRDefault="00570E3A" w:rsidP="006C5D6D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lang w:val="es-ES" w:eastAsia="en-US"/>
        </w:rPr>
      </w:pPr>
      <w:r>
        <w:rPr>
          <w:rFonts w:ascii="Arial" w:hAnsi="Arial" w:cs="Arial"/>
          <w:b/>
          <w:lang w:val="es-ES" w:eastAsia="en-US"/>
        </w:rPr>
        <w:t>Rodamientos</w:t>
      </w:r>
      <w:r w:rsidRPr="00C57084">
        <w:rPr>
          <w:rFonts w:ascii="Arial" w:hAnsi="Arial" w:cs="Arial"/>
          <w:b/>
          <w:lang w:val="es-ES" w:eastAsia="en-US"/>
        </w:rPr>
        <w:t xml:space="preserve"> de rueda MEYLE</w:t>
      </w:r>
      <w:r w:rsidRPr="00C57084">
        <w:rPr>
          <w:rFonts w:ascii="Arial" w:hAnsi="Arial" w:cs="Arial"/>
          <w:b/>
          <w:lang w:val="es-ES" w:eastAsia="en-US"/>
        </w:rPr>
        <w:noBreakHyphen/>
        <w:t xml:space="preserve">ORIGINAL: </w:t>
      </w:r>
      <w:r w:rsidRPr="008E25ED">
        <w:rPr>
          <w:rFonts w:ascii="Arial" w:hAnsi="Arial" w:cs="Arial"/>
          <w:b/>
          <w:lang w:val="es-ES" w:eastAsia="en-US"/>
        </w:rPr>
        <w:t>resistente</w:t>
      </w:r>
      <w:r w:rsidRPr="00877010">
        <w:rPr>
          <w:rFonts w:ascii="Arial" w:hAnsi="Arial" w:cs="Arial"/>
          <w:b/>
          <w:lang w:val="es-ES" w:eastAsia="en-US"/>
        </w:rPr>
        <w:t>s</w:t>
      </w:r>
      <w:r w:rsidRPr="008E25ED">
        <w:rPr>
          <w:rFonts w:ascii="Arial" w:hAnsi="Arial" w:cs="Arial"/>
          <w:b/>
          <w:lang w:val="es-ES" w:eastAsia="en-US"/>
        </w:rPr>
        <w:t xml:space="preserve"> al desgaste, con brida </w:t>
      </w:r>
      <w:r w:rsidRPr="00877010">
        <w:rPr>
          <w:rFonts w:ascii="Arial" w:hAnsi="Arial" w:cs="Arial"/>
          <w:b/>
          <w:lang w:val="es-ES" w:eastAsia="en-US"/>
        </w:rPr>
        <w:t>especialmente templada</w:t>
      </w:r>
      <w:r w:rsidRPr="008E25ED">
        <w:rPr>
          <w:rFonts w:ascii="Arial" w:hAnsi="Arial" w:cs="Arial"/>
          <w:b/>
          <w:lang w:val="es-ES" w:eastAsia="en-US"/>
        </w:rPr>
        <w:t xml:space="preserve">, grasa hidrófuga de alto rendimiento y sellado </w:t>
      </w:r>
      <w:r>
        <w:rPr>
          <w:rFonts w:ascii="Arial" w:hAnsi="Arial" w:cs="Arial"/>
          <w:b/>
          <w:lang w:val="es-ES" w:eastAsia="en-US"/>
        </w:rPr>
        <w:t>óptimo</w:t>
      </w:r>
    </w:p>
    <w:p w:rsidR="00570E3A" w:rsidRPr="004732A9" w:rsidRDefault="00570E3A" w:rsidP="006D5277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lang w:val="es-ES" w:eastAsia="en-US"/>
        </w:rPr>
      </w:pPr>
      <w:r w:rsidRPr="004B3CCB">
        <w:rPr>
          <w:rFonts w:ascii="Arial" w:hAnsi="Arial" w:cs="Arial"/>
          <w:b/>
          <w:lang w:val="es-ES" w:eastAsia="en-US"/>
        </w:rPr>
        <w:t>Amplia</w:t>
      </w:r>
      <w:r w:rsidRPr="004B3CCB">
        <w:rPr>
          <w:color w:val="222222"/>
          <w:lang w:val="es-ES" w:eastAsia="es-ES"/>
        </w:rPr>
        <w:t xml:space="preserve"> </w:t>
      </w:r>
      <w:r w:rsidRPr="004B3CCB">
        <w:rPr>
          <w:rFonts w:ascii="Arial" w:hAnsi="Arial" w:cs="Arial"/>
          <w:b/>
          <w:color w:val="222222"/>
          <w:lang w:val="es-ES" w:eastAsia="es-ES"/>
        </w:rPr>
        <w:t xml:space="preserve">gama, así como kits completos </w:t>
      </w:r>
      <w:r w:rsidRPr="004B3CCB">
        <w:rPr>
          <w:rFonts w:ascii="Arial" w:hAnsi="Arial" w:cs="Arial"/>
          <w:b/>
          <w:lang w:val="es-ES" w:eastAsia="en-US"/>
        </w:rPr>
        <w:t xml:space="preserve">– </w:t>
      </w:r>
      <w:r w:rsidRPr="004B3CCB">
        <w:rPr>
          <w:rFonts w:ascii="Arial" w:hAnsi="Arial" w:cs="Arial"/>
          <w:b/>
          <w:color w:val="222222"/>
          <w:lang w:val="es-ES" w:eastAsia="es-ES"/>
        </w:rPr>
        <w:t xml:space="preserve">con accesorios según las especificaciones OEM </w:t>
      </w:r>
      <w:r w:rsidRPr="004B3CCB">
        <w:rPr>
          <w:rFonts w:ascii="Arial" w:hAnsi="Arial" w:cs="Arial"/>
          <w:b/>
          <w:lang w:val="es-ES" w:eastAsia="en-US"/>
        </w:rPr>
        <w:t xml:space="preserve">– </w:t>
      </w:r>
      <w:r w:rsidRPr="004B3CCB">
        <w:rPr>
          <w:rFonts w:ascii="Arial" w:hAnsi="Arial" w:cs="Arial"/>
          <w:b/>
          <w:color w:val="222222"/>
          <w:lang w:val="es-ES" w:eastAsia="es-ES"/>
        </w:rPr>
        <w:t>para tod</w:t>
      </w:r>
      <w:r>
        <w:rPr>
          <w:rFonts w:ascii="Arial" w:hAnsi="Arial" w:cs="Arial"/>
          <w:b/>
          <w:color w:val="222222"/>
          <w:lang w:val="es-ES" w:eastAsia="es-ES"/>
        </w:rPr>
        <w:t>o</w:t>
      </w:r>
      <w:r w:rsidRPr="004B3CCB">
        <w:rPr>
          <w:rFonts w:ascii="Arial" w:hAnsi="Arial" w:cs="Arial"/>
          <w:b/>
          <w:color w:val="222222"/>
          <w:lang w:val="es-ES" w:eastAsia="es-ES"/>
        </w:rPr>
        <w:t xml:space="preserve">s </w:t>
      </w:r>
      <w:r>
        <w:rPr>
          <w:rFonts w:ascii="Arial" w:hAnsi="Arial" w:cs="Arial"/>
          <w:b/>
          <w:color w:val="222222"/>
          <w:lang w:val="es-ES" w:eastAsia="es-ES"/>
        </w:rPr>
        <w:t>los modelos</w:t>
      </w:r>
      <w:r w:rsidRPr="004B3CCB">
        <w:rPr>
          <w:rFonts w:ascii="Arial" w:hAnsi="Arial" w:cs="Arial"/>
          <w:b/>
          <w:color w:val="222222"/>
          <w:lang w:val="es-ES" w:eastAsia="es-ES"/>
        </w:rPr>
        <w:t xml:space="preserve"> </w:t>
      </w:r>
      <w:r>
        <w:rPr>
          <w:rFonts w:ascii="Arial" w:hAnsi="Arial" w:cs="Arial"/>
          <w:b/>
          <w:color w:val="222222"/>
          <w:lang w:val="es-ES" w:eastAsia="es-ES"/>
        </w:rPr>
        <w:t>corrientes</w:t>
      </w:r>
      <w:r w:rsidRPr="004B3CCB">
        <w:rPr>
          <w:rFonts w:ascii="Arial" w:hAnsi="Arial" w:cs="Arial"/>
          <w:b/>
          <w:color w:val="222222"/>
          <w:lang w:val="es-ES" w:eastAsia="es-ES"/>
        </w:rPr>
        <w:t xml:space="preserve"> </w:t>
      </w:r>
    </w:p>
    <w:p w:rsidR="00570E3A" w:rsidRPr="004B3CCB" w:rsidRDefault="00570E3A" w:rsidP="006D5277">
      <w:pPr>
        <w:pStyle w:val="Listenabsatz"/>
        <w:spacing w:line="360" w:lineRule="auto"/>
        <w:ind w:left="0"/>
        <w:jc w:val="both"/>
        <w:rPr>
          <w:rFonts w:ascii="Arial" w:hAnsi="Arial" w:cs="Arial"/>
          <w:b/>
          <w:lang w:val="es-ES" w:eastAsia="en-US"/>
        </w:rPr>
      </w:pPr>
      <w:r>
        <w:rPr>
          <w:rFonts w:ascii="Arial" w:hAnsi="Arial" w:cs="Arial"/>
          <w:b/>
          <w:sz w:val="22"/>
          <w:u w:val="single"/>
          <w:lang w:val="es-ES" w:eastAsia="en-US"/>
        </w:rPr>
        <w:t>Hamb</w:t>
      </w:r>
      <w:r w:rsidRPr="004B3CCB">
        <w:rPr>
          <w:rFonts w:ascii="Arial" w:hAnsi="Arial" w:cs="Arial"/>
          <w:b/>
          <w:sz w:val="22"/>
          <w:u w:val="single"/>
          <w:lang w:val="es-ES" w:eastAsia="en-US"/>
        </w:rPr>
        <w:t xml:space="preserve">urgo, </w:t>
      </w:r>
      <w:r>
        <w:rPr>
          <w:rFonts w:ascii="Arial" w:hAnsi="Arial" w:cs="Arial"/>
          <w:b/>
          <w:sz w:val="22"/>
          <w:u w:val="single"/>
          <w:lang w:val="es-ES" w:eastAsia="en-US"/>
        </w:rPr>
        <w:t>24</w:t>
      </w:r>
      <w:r w:rsidRPr="004B3CCB">
        <w:rPr>
          <w:rFonts w:ascii="Arial" w:hAnsi="Arial" w:cs="Arial"/>
          <w:b/>
          <w:sz w:val="22"/>
          <w:u w:val="single"/>
          <w:lang w:val="es-ES" w:eastAsia="en-US"/>
        </w:rPr>
        <w:t xml:space="preserve"> de octubre de 2017.</w:t>
      </w:r>
      <w:r w:rsidRPr="004B3CCB">
        <w:rPr>
          <w:rFonts w:ascii="Arial" w:hAnsi="Arial" w:cs="Arial"/>
          <w:b/>
          <w:sz w:val="22"/>
          <w:lang w:val="es-ES" w:eastAsia="en-US"/>
        </w:rPr>
        <w:t xml:space="preserve"> </w:t>
      </w:r>
      <w:r>
        <w:rPr>
          <w:rFonts w:ascii="Arial" w:hAnsi="Arial" w:cs="Arial"/>
          <w:b/>
          <w:sz w:val="22"/>
          <w:lang w:val="es-ES" w:eastAsia="en-US"/>
        </w:rPr>
        <w:t>L</w:t>
      </w:r>
      <w:r w:rsidRPr="004B3CCB">
        <w:rPr>
          <w:rFonts w:ascii="Arial" w:hAnsi="Arial" w:cs="Arial"/>
          <w:b/>
          <w:sz w:val="22"/>
          <w:lang w:val="es-ES" w:eastAsia="en-US"/>
        </w:rPr>
        <w:t xml:space="preserve">os talleres independientes tienen a su disposición un amplio surtido de </w:t>
      </w:r>
      <w:r>
        <w:rPr>
          <w:rFonts w:ascii="Arial" w:hAnsi="Arial" w:cs="Arial"/>
          <w:b/>
          <w:sz w:val="22"/>
          <w:lang w:val="es-ES" w:eastAsia="en-US"/>
        </w:rPr>
        <w:t>rodamientos</w:t>
      </w:r>
      <w:r w:rsidRPr="004B3CCB">
        <w:rPr>
          <w:rFonts w:ascii="Arial" w:hAnsi="Arial" w:cs="Arial"/>
          <w:b/>
          <w:sz w:val="22"/>
          <w:lang w:val="es-ES" w:eastAsia="en-US"/>
        </w:rPr>
        <w:t xml:space="preserve"> de rueda MEYLE-ORIGINAL</w:t>
      </w:r>
      <w:r>
        <w:rPr>
          <w:rFonts w:ascii="Arial" w:hAnsi="Arial" w:cs="Arial"/>
          <w:b/>
          <w:sz w:val="22"/>
          <w:lang w:val="es-ES" w:eastAsia="en-US"/>
        </w:rPr>
        <w:t xml:space="preserve"> para todas</w:t>
      </w:r>
      <w:r w:rsidRPr="004B3CCB">
        <w:rPr>
          <w:rFonts w:ascii="Arial" w:hAnsi="Arial" w:cs="Arial"/>
          <w:b/>
          <w:sz w:val="22"/>
          <w:lang w:val="es-ES" w:eastAsia="en-US"/>
        </w:rPr>
        <w:t xml:space="preserve"> las </w:t>
      </w:r>
      <w:r>
        <w:rPr>
          <w:rFonts w:ascii="Arial" w:hAnsi="Arial" w:cs="Arial"/>
          <w:b/>
          <w:sz w:val="22"/>
          <w:lang w:val="es-ES" w:eastAsia="en-US"/>
        </w:rPr>
        <w:t>aplicaciones corrientes,</w:t>
      </w:r>
      <w:r w:rsidRPr="004B3CCB">
        <w:rPr>
          <w:rFonts w:ascii="Arial" w:hAnsi="Arial" w:cs="Arial"/>
          <w:b/>
          <w:sz w:val="22"/>
          <w:lang w:val="es-ES" w:eastAsia="en-US"/>
        </w:rPr>
        <w:t xml:space="preserve"> así como los respectivos kits completos. Los </w:t>
      </w:r>
      <w:r>
        <w:rPr>
          <w:rFonts w:ascii="Arial" w:hAnsi="Arial" w:cs="Arial"/>
          <w:b/>
          <w:sz w:val="22"/>
          <w:lang w:val="es-ES" w:eastAsia="en-US"/>
        </w:rPr>
        <w:t>rodamientos</w:t>
      </w:r>
      <w:r w:rsidRPr="004B3CCB">
        <w:rPr>
          <w:rFonts w:ascii="Arial" w:hAnsi="Arial" w:cs="Arial"/>
          <w:b/>
          <w:sz w:val="22"/>
          <w:lang w:val="es-ES" w:eastAsia="en-US"/>
        </w:rPr>
        <w:t xml:space="preserve"> MEYLE-ORIGINAL alcanzan una larga vida útil gracias al empleo de materiales de alta calidad en la producción y a un control de calidad especialmente riguroso.</w:t>
      </w:r>
    </w:p>
    <w:p w:rsidR="00570E3A" w:rsidRPr="008E25ED" w:rsidRDefault="00570E3A" w:rsidP="00570E3A">
      <w:pPr>
        <w:spacing w:line="360" w:lineRule="auto"/>
        <w:jc w:val="both"/>
        <w:rPr>
          <w:rFonts w:ascii="Arial" w:hAnsi="Arial" w:cs="Arial"/>
          <w:sz w:val="16"/>
          <w:lang w:eastAsia="en-US"/>
        </w:rPr>
      </w:pPr>
    </w:p>
    <w:p w:rsidR="00570E3A" w:rsidRPr="00F34984" w:rsidRDefault="00570E3A" w:rsidP="00570E3A">
      <w:pPr>
        <w:spacing w:line="360" w:lineRule="auto"/>
        <w:jc w:val="both"/>
        <w:rPr>
          <w:rFonts w:ascii="Arial" w:hAnsi="Arial" w:cs="Arial"/>
          <w:sz w:val="22"/>
          <w:szCs w:val="22"/>
          <w:lang w:val="fr-FR" w:eastAsia="en-US"/>
        </w:rPr>
      </w:pPr>
      <w:r w:rsidRPr="007975E2">
        <w:rPr>
          <w:rFonts w:ascii="Arial" w:hAnsi="Arial" w:cs="Arial"/>
          <w:sz w:val="22"/>
          <w:szCs w:val="22"/>
          <w:lang w:eastAsia="en-US"/>
        </w:rPr>
        <w:t xml:space="preserve">Los </w:t>
      </w:r>
      <w:r>
        <w:rPr>
          <w:rFonts w:ascii="Arial" w:hAnsi="Arial" w:cs="Arial"/>
          <w:sz w:val="22"/>
          <w:szCs w:val="22"/>
          <w:lang w:eastAsia="en-US"/>
        </w:rPr>
        <w:t>rodamientos</w:t>
      </w:r>
      <w:r w:rsidRPr="007975E2">
        <w:rPr>
          <w:rFonts w:ascii="Arial" w:hAnsi="Arial" w:cs="Arial"/>
          <w:sz w:val="22"/>
          <w:szCs w:val="22"/>
          <w:lang w:eastAsia="en-US"/>
        </w:rPr>
        <w:t xml:space="preserve"> de rueda son componentes relevantes para la seguridad y aseguran un comportamiento de conducción estable. </w:t>
      </w:r>
      <w:r w:rsidRPr="008E54D9">
        <w:rPr>
          <w:rFonts w:ascii="Arial" w:hAnsi="Arial" w:cs="Arial"/>
          <w:sz w:val="22"/>
          <w:szCs w:val="22"/>
          <w:lang w:eastAsia="en-US"/>
        </w:rPr>
        <w:t xml:space="preserve">Como parte de la suspensión del eje llevan las ruedas y, dependiendo del diseño, también transmiten las fuerzas motrices. </w:t>
      </w:r>
      <w:r w:rsidRPr="005D7A89">
        <w:rPr>
          <w:rFonts w:ascii="Arial" w:hAnsi="Arial" w:cs="Arial"/>
          <w:sz w:val="22"/>
          <w:szCs w:val="22"/>
          <w:lang w:eastAsia="en-US"/>
        </w:rPr>
        <w:t xml:space="preserve">Según el diseño, </w:t>
      </w:r>
      <w:r>
        <w:rPr>
          <w:rFonts w:ascii="Arial" w:hAnsi="Arial" w:cs="Arial"/>
          <w:sz w:val="22"/>
          <w:szCs w:val="22"/>
          <w:lang w:eastAsia="en-US"/>
        </w:rPr>
        <w:t>los</w:t>
      </w:r>
      <w:r w:rsidRPr="005D7A89">
        <w:rPr>
          <w:rFonts w:ascii="Arial" w:hAnsi="Arial" w:cs="Arial"/>
          <w:sz w:val="22"/>
          <w:szCs w:val="22"/>
          <w:lang w:eastAsia="en-US"/>
        </w:rPr>
        <w:t xml:space="preserve"> sensores o anillos del decodificador suministran información al sistema de antibloqueo (ABS) y al sistema electrónico de estabilidad (ESP). </w:t>
      </w:r>
      <w:r w:rsidRPr="008E54D9">
        <w:rPr>
          <w:rFonts w:ascii="Arial" w:hAnsi="Arial" w:cs="Arial"/>
          <w:sz w:val="22"/>
          <w:szCs w:val="22"/>
          <w:lang w:eastAsia="en-US"/>
        </w:rPr>
        <w:t xml:space="preserve">Los </w:t>
      </w:r>
      <w:r>
        <w:rPr>
          <w:rFonts w:ascii="Arial" w:hAnsi="Arial" w:cs="Arial"/>
          <w:sz w:val="22"/>
          <w:szCs w:val="22"/>
          <w:lang w:eastAsia="en-US"/>
        </w:rPr>
        <w:t xml:space="preserve">rodamientos </w:t>
      </w:r>
      <w:r w:rsidRPr="008E54D9">
        <w:rPr>
          <w:rFonts w:ascii="Arial" w:hAnsi="Arial" w:cs="Arial"/>
          <w:sz w:val="22"/>
          <w:szCs w:val="22"/>
          <w:lang w:eastAsia="en-US"/>
        </w:rPr>
        <w:t xml:space="preserve">de rueda </w:t>
      </w:r>
      <w:r>
        <w:rPr>
          <w:rFonts w:ascii="Arial" w:hAnsi="Arial" w:cs="Arial"/>
          <w:sz w:val="22"/>
          <w:szCs w:val="22"/>
          <w:lang w:eastAsia="en-US"/>
        </w:rPr>
        <w:t>sufren altas exigencias</w:t>
      </w:r>
      <w:r w:rsidRPr="008E54D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especialmente</w:t>
      </w:r>
      <w:r w:rsidRPr="008E54D9">
        <w:rPr>
          <w:rFonts w:ascii="Arial" w:hAnsi="Arial" w:cs="Arial"/>
          <w:sz w:val="22"/>
          <w:szCs w:val="22"/>
          <w:lang w:eastAsia="en-US"/>
        </w:rPr>
        <w:t xml:space="preserve"> en las curvas, </w:t>
      </w:r>
      <w:r>
        <w:rPr>
          <w:rFonts w:ascii="Arial" w:hAnsi="Arial" w:cs="Arial"/>
          <w:sz w:val="22"/>
          <w:szCs w:val="22"/>
          <w:lang w:eastAsia="en-US"/>
        </w:rPr>
        <w:t>debido</w:t>
      </w:r>
      <w:r w:rsidRPr="008E54D9">
        <w:rPr>
          <w:rFonts w:ascii="Arial" w:hAnsi="Arial" w:cs="Arial"/>
          <w:sz w:val="22"/>
          <w:szCs w:val="22"/>
          <w:lang w:eastAsia="en-US"/>
        </w:rPr>
        <w:t xml:space="preserve"> altas fuerzas axiales y radiales. </w:t>
      </w:r>
      <w:r>
        <w:rPr>
          <w:rFonts w:ascii="Arial" w:hAnsi="Arial" w:cs="Arial"/>
          <w:sz w:val="22"/>
          <w:szCs w:val="22"/>
          <w:lang w:eastAsia="en-US"/>
        </w:rPr>
        <w:t>Advertimos</w:t>
      </w:r>
      <w:r w:rsidRPr="003E532C">
        <w:rPr>
          <w:rFonts w:ascii="Arial" w:hAnsi="Arial" w:cs="Arial"/>
          <w:sz w:val="22"/>
          <w:szCs w:val="22"/>
          <w:lang w:eastAsia="en-US"/>
        </w:rPr>
        <w:t xml:space="preserve"> que un </w:t>
      </w:r>
      <w:r>
        <w:rPr>
          <w:rFonts w:ascii="Arial" w:hAnsi="Arial" w:cs="Arial"/>
          <w:sz w:val="22"/>
          <w:szCs w:val="22"/>
          <w:lang w:eastAsia="en-US"/>
        </w:rPr>
        <w:t>rodamiento</w:t>
      </w:r>
      <w:r w:rsidRPr="003E532C">
        <w:rPr>
          <w:rFonts w:ascii="Arial" w:hAnsi="Arial" w:cs="Arial"/>
          <w:sz w:val="22"/>
          <w:szCs w:val="22"/>
          <w:lang w:eastAsia="en-US"/>
        </w:rPr>
        <w:t xml:space="preserve"> está defectuoso</w:t>
      </w:r>
      <w:r>
        <w:rPr>
          <w:rFonts w:ascii="Arial" w:hAnsi="Arial" w:cs="Arial"/>
          <w:sz w:val="22"/>
          <w:szCs w:val="22"/>
          <w:lang w:eastAsia="en-US"/>
        </w:rPr>
        <w:t xml:space="preserve"> cuando hace ruidos metálicos o cuando la rueda muestra</w:t>
      </w:r>
      <w:r w:rsidRPr="003E532C">
        <w:rPr>
          <w:rFonts w:ascii="Arial" w:hAnsi="Arial" w:cs="Arial"/>
          <w:sz w:val="22"/>
          <w:szCs w:val="22"/>
          <w:lang w:eastAsia="en-US"/>
        </w:rPr>
        <w:t xml:space="preserve"> un</w:t>
      </w:r>
      <w:r>
        <w:rPr>
          <w:rFonts w:ascii="Arial" w:hAnsi="Arial" w:cs="Arial"/>
          <w:sz w:val="22"/>
          <w:szCs w:val="22"/>
          <w:lang w:eastAsia="en-US"/>
        </w:rPr>
        <w:t xml:space="preserve">a mayor </w:t>
      </w:r>
      <w:r w:rsidRPr="003E532C">
        <w:rPr>
          <w:rFonts w:ascii="Arial" w:hAnsi="Arial" w:cs="Arial"/>
          <w:sz w:val="22"/>
          <w:szCs w:val="22"/>
          <w:lang w:eastAsia="en-US"/>
        </w:rPr>
        <w:t xml:space="preserve">inclinación. </w:t>
      </w:r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Para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evitar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un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fallo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completo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es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necesario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hacer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reemplazar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la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pieza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lo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antes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posible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por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un taller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especializado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.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Rodamientos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defectuosos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ponen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en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peligro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la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estabilidad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del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vehículo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y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pueden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conducir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a que se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desactive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el </w:t>
      </w:r>
      <w:r w:rsidRPr="008E54D9">
        <w:rPr>
          <w:rFonts w:ascii="Arial" w:hAnsi="Arial" w:cs="Arial"/>
          <w:sz w:val="22"/>
          <w:szCs w:val="22"/>
          <w:lang w:eastAsia="en-US"/>
        </w:rPr>
        <w:t>sistema antibloqueo</w:t>
      </w:r>
      <w:r>
        <w:rPr>
          <w:rFonts w:ascii="Arial" w:hAnsi="Arial" w:cs="Arial"/>
          <w:sz w:val="22"/>
          <w:szCs w:val="22"/>
          <w:lang w:eastAsia="en-US"/>
        </w:rPr>
        <w:t xml:space="preserve"> y a que la</w:t>
      </w:r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distancia de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frenado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se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prolongue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>.</w:t>
      </w:r>
    </w:p>
    <w:p w:rsidR="00570E3A" w:rsidRPr="008E25ED" w:rsidRDefault="00570E3A" w:rsidP="00570E3A">
      <w:pPr>
        <w:spacing w:line="360" w:lineRule="auto"/>
        <w:jc w:val="both"/>
        <w:rPr>
          <w:rFonts w:ascii="Arial" w:hAnsi="Arial" w:cs="Arial"/>
          <w:sz w:val="16"/>
          <w:szCs w:val="22"/>
          <w:lang w:eastAsia="en-US"/>
        </w:rPr>
      </w:pPr>
    </w:p>
    <w:p w:rsidR="00570E3A" w:rsidRPr="004B3CCB" w:rsidRDefault="00570E3A" w:rsidP="00570E3A">
      <w:pPr>
        <w:pStyle w:val="HTMLVorformatiert"/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</w:pP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>Rodamientos</w:t>
      </w:r>
      <w:r w:rsidRPr="007975E2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 xml:space="preserve"> de rueda MEYLE</w:t>
      </w:r>
      <w:r w:rsidRPr="007975E2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noBreakHyphen/>
        <w:t>ORIGINAL: resistente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>s</w:t>
      </w:r>
      <w:r w:rsidRPr="007975E2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 xml:space="preserve"> al desgaste, con brida especialmente templada, grasa hidrófuga de alto rendimiento y sellado 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>óptimo</w:t>
      </w:r>
    </w:p>
    <w:p w:rsidR="00570E3A" w:rsidRPr="00F34984" w:rsidRDefault="00570E3A" w:rsidP="006C5D6D">
      <w:pPr>
        <w:pStyle w:val="HTMLVorformatiert"/>
        <w:spacing w:line="360" w:lineRule="auto"/>
        <w:jc w:val="both"/>
        <w:rPr>
          <w:rFonts w:ascii="Arial" w:hAnsi="Arial" w:cs="Arial"/>
          <w:sz w:val="22"/>
          <w:szCs w:val="22"/>
          <w:lang w:val="fr-FR" w:eastAsia="en-US"/>
        </w:rPr>
      </w:pPr>
      <w:r w:rsidRPr="004B3CCB">
        <w:rPr>
          <w:rFonts w:ascii="Arial" w:hAnsi="Arial" w:cs="Arial"/>
          <w:sz w:val="22"/>
          <w:szCs w:val="22"/>
          <w:lang w:eastAsia="en-US"/>
        </w:rPr>
        <w:t xml:space="preserve">MEYLE ofrece a los talleres una amplia gama de </w:t>
      </w:r>
      <w:r>
        <w:rPr>
          <w:rFonts w:ascii="Arial" w:hAnsi="Arial" w:cs="Arial"/>
          <w:sz w:val="22"/>
          <w:szCs w:val="22"/>
          <w:lang w:eastAsia="en-US"/>
        </w:rPr>
        <w:t>rodamientos de rueda</w:t>
      </w:r>
      <w:r w:rsidRPr="004B3CCB">
        <w:rPr>
          <w:rFonts w:ascii="Arial" w:hAnsi="Arial" w:cs="Arial"/>
          <w:sz w:val="22"/>
          <w:szCs w:val="22"/>
          <w:lang w:eastAsia="en-US"/>
        </w:rPr>
        <w:t xml:space="preserve"> MEYLE- ORIGINAL de todas las generaciones, así como los correspondientes kits completos con los accesorios necesarios según las especificaciones OEM para tod</w:t>
      </w:r>
      <w:r>
        <w:rPr>
          <w:rFonts w:ascii="Arial" w:hAnsi="Arial" w:cs="Arial"/>
          <w:sz w:val="22"/>
          <w:szCs w:val="22"/>
          <w:lang w:eastAsia="en-US"/>
        </w:rPr>
        <w:t>o</w:t>
      </w:r>
      <w:r w:rsidRPr="004B3CCB">
        <w:rPr>
          <w:rFonts w:ascii="Arial" w:hAnsi="Arial" w:cs="Arial"/>
          <w:sz w:val="22"/>
          <w:szCs w:val="22"/>
          <w:lang w:eastAsia="en-US"/>
        </w:rPr>
        <w:t xml:space="preserve">s </w:t>
      </w:r>
      <w:r>
        <w:rPr>
          <w:rFonts w:ascii="Arial" w:hAnsi="Arial" w:cs="Arial"/>
          <w:sz w:val="22"/>
          <w:szCs w:val="22"/>
          <w:lang w:eastAsia="en-US"/>
        </w:rPr>
        <w:t>los modelos corrientes</w:t>
      </w:r>
      <w:r w:rsidRPr="004B3CCB">
        <w:rPr>
          <w:rFonts w:ascii="Arial" w:hAnsi="Arial" w:cs="Arial"/>
          <w:sz w:val="22"/>
          <w:szCs w:val="22"/>
          <w:lang w:eastAsia="en-US"/>
        </w:rPr>
        <w:t xml:space="preserve">. Los </w:t>
      </w:r>
      <w:r w:rsidR="006C5D6D">
        <w:rPr>
          <w:rFonts w:ascii="Arial" w:hAnsi="Arial" w:cs="Arial"/>
          <w:lang w:eastAsia="en-US"/>
        </w:rPr>
        <w:br/>
      </w:r>
      <w:r w:rsidR="006C5D6D">
        <w:rPr>
          <w:rFonts w:ascii="Arial" w:hAnsi="Arial" w:cs="Arial"/>
          <w:lang w:eastAsia="en-US"/>
        </w:rPr>
        <w:br/>
      </w:r>
      <w:r w:rsidR="006D5277">
        <w:rPr>
          <w:rFonts w:ascii="Arial" w:hAnsi="Arial" w:cs="Arial"/>
          <w:sz w:val="22"/>
          <w:szCs w:val="22"/>
          <w:lang w:eastAsia="en-US"/>
        </w:rPr>
        <w:br/>
      </w:r>
      <w:r w:rsidR="006D5277">
        <w:rPr>
          <w:rFonts w:ascii="Arial" w:hAnsi="Arial" w:cs="Arial"/>
          <w:sz w:val="22"/>
          <w:szCs w:val="22"/>
          <w:lang w:eastAsia="en-US"/>
        </w:rPr>
        <w:lastRenderedPageBreak/>
        <w:br/>
      </w:r>
      <w:r>
        <w:rPr>
          <w:rFonts w:ascii="Arial" w:hAnsi="Arial" w:cs="Arial"/>
          <w:sz w:val="22"/>
          <w:szCs w:val="22"/>
          <w:lang w:eastAsia="en-US"/>
        </w:rPr>
        <w:t>rodamientos</w:t>
      </w:r>
      <w:r w:rsidRPr="004B3CCB">
        <w:rPr>
          <w:rFonts w:ascii="Arial" w:hAnsi="Arial" w:cs="Arial"/>
          <w:sz w:val="22"/>
          <w:szCs w:val="22"/>
          <w:lang w:eastAsia="en-US"/>
        </w:rPr>
        <w:t xml:space="preserve"> de rueda en la calidad MEYLE-ORIGINAL se distinguen por las siguientes especificaciones:</w:t>
      </w:r>
    </w:p>
    <w:p w:rsidR="00570E3A" w:rsidRPr="005D7A89" w:rsidRDefault="00570E3A" w:rsidP="00570E3A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s-ES" w:eastAsia="en-US"/>
        </w:rPr>
      </w:pP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 xml:space="preserve">Poco desgaste: </w:t>
      </w:r>
      <w:r>
        <w:rPr>
          <w:rFonts w:ascii="Arial" w:hAnsi="Arial" w:cs="Arial"/>
          <w:bCs/>
          <w:sz w:val="22"/>
          <w:szCs w:val="22"/>
          <w:lang w:val="es-ES" w:eastAsia="en-US"/>
        </w:rPr>
        <w:t>p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>ara los casquillos y las bolas en el interior de los cojinetes de rueda MEYLE-ORIGINAL se utiliza</w:t>
      </w:r>
      <w:r>
        <w:rPr>
          <w:rFonts w:ascii="Arial" w:hAnsi="Arial" w:cs="Arial"/>
          <w:bCs/>
          <w:sz w:val="22"/>
          <w:szCs w:val="22"/>
          <w:lang w:val="es-ES" w:eastAsia="en-US"/>
        </w:rPr>
        <w:t>n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 w:eastAsia="en-US"/>
        </w:rPr>
        <w:t>s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>olamente acero</w:t>
      </w:r>
      <w:r>
        <w:rPr>
          <w:rFonts w:ascii="Arial" w:hAnsi="Arial" w:cs="Arial"/>
          <w:bCs/>
          <w:sz w:val="22"/>
          <w:szCs w:val="22"/>
          <w:lang w:val="es-ES" w:eastAsia="en-US"/>
        </w:rPr>
        <w:t>s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 w:eastAsia="en-US"/>
        </w:rPr>
        <w:t>para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 xml:space="preserve"> rodamientos de alta calidad. </w:t>
      </w:r>
      <w:r>
        <w:rPr>
          <w:rFonts w:ascii="Arial" w:hAnsi="Arial" w:cs="Arial"/>
          <w:bCs/>
          <w:sz w:val="22"/>
          <w:szCs w:val="22"/>
          <w:lang w:val="es-ES" w:eastAsia="en-US"/>
        </w:rPr>
        <w:t>E</w:t>
      </w:r>
      <w:r w:rsidRPr="005D7A89">
        <w:rPr>
          <w:rFonts w:ascii="Arial" w:hAnsi="Arial" w:cs="Arial"/>
          <w:bCs/>
          <w:sz w:val="22"/>
          <w:szCs w:val="22"/>
          <w:lang w:val="es-ES" w:eastAsia="en-US"/>
        </w:rPr>
        <w:t xml:space="preserve">stos </w:t>
      </w:r>
      <w:r>
        <w:rPr>
          <w:rFonts w:ascii="Arial" w:hAnsi="Arial" w:cs="Arial"/>
          <w:bCs/>
          <w:sz w:val="22"/>
          <w:szCs w:val="22"/>
          <w:lang w:val="es-ES" w:eastAsia="en-US"/>
        </w:rPr>
        <w:t xml:space="preserve">aceros </w:t>
      </w:r>
      <w:r w:rsidRPr="005D7A89">
        <w:rPr>
          <w:rFonts w:ascii="Arial" w:hAnsi="Arial" w:cs="Arial"/>
          <w:bCs/>
          <w:sz w:val="22"/>
          <w:szCs w:val="22"/>
          <w:lang w:val="es-ES" w:eastAsia="en-US"/>
        </w:rPr>
        <w:t xml:space="preserve">se caracterizan por una alta </w:t>
      </w:r>
      <w:r>
        <w:rPr>
          <w:rFonts w:ascii="Arial" w:hAnsi="Arial" w:cs="Arial"/>
          <w:bCs/>
          <w:sz w:val="22"/>
          <w:szCs w:val="22"/>
          <w:lang w:val="es-ES" w:eastAsia="en-US"/>
        </w:rPr>
        <w:t>resistencia a la fractura y a la</w:t>
      </w:r>
      <w:r w:rsidRPr="005D7A89">
        <w:rPr>
          <w:rFonts w:ascii="Arial" w:hAnsi="Arial" w:cs="Arial"/>
          <w:bCs/>
          <w:sz w:val="22"/>
          <w:szCs w:val="22"/>
          <w:lang w:val="es-ES" w:eastAsia="en-US"/>
        </w:rPr>
        <w:t xml:space="preserve"> corrosión y </w:t>
      </w:r>
      <w:r>
        <w:rPr>
          <w:rFonts w:ascii="Arial" w:hAnsi="Arial" w:cs="Arial"/>
          <w:bCs/>
          <w:sz w:val="22"/>
          <w:szCs w:val="22"/>
          <w:lang w:val="es-ES" w:eastAsia="en-US"/>
        </w:rPr>
        <w:t>por ser</w:t>
      </w:r>
      <w:r w:rsidRPr="005D7A89">
        <w:rPr>
          <w:rFonts w:ascii="Arial" w:hAnsi="Arial" w:cs="Arial"/>
          <w:bCs/>
          <w:sz w:val="22"/>
          <w:szCs w:val="22"/>
          <w:lang w:val="es-ES" w:eastAsia="en-US"/>
        </w:rPr>
        <w:t xml:space="preserve"> más resistentes al desgaste que el acero convencional.</w:t>
      </w:r>
    </w:p>
    <w:p w:rsidR="00570E3A" w:rsidRPr="00D73BD7" w:rsidRDefault="00570E3A" w:rsidP="00570E3A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s-ES" w:eastAsia="en-US"/>
        </w:rPr>
      </w:pP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>Junta óptimamente armonizada</w:t>
      </w:r>
      <w:r>
        <w:rPr>
          <w:rFonts w:ascii="Arial" w:hAnsi="Arial" w:cs="Arial"/>
          <w:bCs/>
          <w:sz w:val="22"/>
          <w:szCs w:val="22"/>
          <w:lang w:val="es-ES" w:eastAsia="en-US"/>
        </w:rPr>
        <w:t>: c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 xml:space="preserve">ada </w:t>
      </w:r>
      <w:r>
        <w:rPr>
          <w:rFonts w:ascii="Arial" w:hAnsi="Arial" w:cs="Arial"/>
          <w:bCs/>
          <w:sz w:val="22"/>
          <w:szCs w:val="22"/>
          <w:lang w:val="es-ES" w:eastAsia="en-US"/>
        </w:rPr>
        <w:t>rodamiento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 xml:space="preserve"> de rueda MEYLE-ORIGINAL está equipado con una junta </w:t>
      </w:r>
      <w:r>
        <w:rPr>
          <w:rFonts w:ascii="Arial" w:hAnsi="Arial" w:cs="Arial"/>
          <w:bCs/>
          <w:sz w:val="22"/>
          <w:szCs w:val="22"/>
          <w:lang w:val="es-ES" w:eastAsia="en-US"/>
        </w:rPr>
        <w:t>especialmente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 xml:space="preserve"> adaptada</w:t>
      </w:r>
      <w:r>
        <w:rPr>
          <w:rFonts w:ascii="Arial" w:hAnsi="Arial" w:cs="Arial"/>
          <w:bCs/>
          <w:sz w:val="22"/>
          <w:szCs w:val="22"/>
          <w:lang w:val="es-ES" w:eastAsia="en-US"/>
        </w:rPr>
        <w:t xml:space="preserve"> al modelo 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>en particular</w:t>
      </w:r>
      <w:r>
        <w:rPr>
          <w:rFonts w:ascii="Arial" w:hAnsi="Arial" w:cs="Arial"/>
          <w:bCs/>
          <w:sz w:val="22"/>
          <w:szCs w:val="22"/>
          <w:lang w:val="es-ES" w:eastAsia="en-US"/>
        </w:rPr>
        <w:t xml:space="preserve"> -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 w:eastAsia="en-US"/>
        </w:rPr>
        <w:t>a diferencia de los competidores que utilizan la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 xml:space="preserve"> misma tecnología de sellado </w:t>
      </w:r>
      <w:r>
        <w:rPr>
          <w:rFonts w:ascii="Arial" w:hAnsi="Arial" w:cs="Arial"/>
          <w:bCs/>
          <w:sz w:val="22"/>
          <w:szCs w:val="22"/>
          <w:lang w:val="es-ES" w:eastAsia="en-US"/>
        </w:rPr>
        <w:t>para todos los rodamientos</w:t>
      </w:r>
      <w:r w:rsidRPr="00D73BD7">
        <w:rPr>
          <w:rFonts w:ascii="Arial" w:hAnsi="Arial" w:cs="Arial"/>
          <w:bCs/>
          <w:sz w:val="22"/>
          <w:szCs w:val="22"/>
          <w:lang w:val="es-ES" w:eastAsia="en-US"/>
        </w:rPr>
        <w:t>. Esto permite un giro concéntrico sin problemas y por lo tanto aumenta la vida útil.</w:t>
      </w:r>
    </w:p>
    <w:p w:rsidR="00570E3A" w:rsidRPr="00AA1CF7" w:rsidRDefault="00570E3A" w:rsidP="00570E3A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s-ES" w:eastAsia="en-US"/>
        </w:rPr>
      </w:pP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Especialmente templada: </w:t>
      </w:r>
      <w:r>
        <w:rPr>
          <w:rFonts w:ascii="Arial" w:hAnsi="Arial" w:cs="Arial"/>
          <w:bCs/>
          <w:sz w:val="22"/>
          <w:szCs w:val="22"/>
          <w:lang w:val="es-ES" w:eastAsia="en-US"/>
        </w:rPr>
        <w:t>l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>a brida del cubo de rueda es m</w:t>
      </w:r>
      <w:r>
        <w:rPr>
          <w:rFonts w:ascii="Arial" w:hAnsi="Arial" w:cs="Arial"/>
          <w:bCs/>
          <w:sz w:val="22"/>
          <w:szCs w:val="22"/>
          <w:lang w:val="es-ES" w:eastAsia="en-US"/>
        </w:rPr>
        <w:t>uy importante para la seguridad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 porque en ella va montada la llanta. En </w:t>
      </w:r>
      <w:r>
        <w:rPr>
          <w:rFonts w:ascii="Arial" w:hAnsi="Arial" w:cs="Arial"/>
          <w:bCs/>
          <w:sz w:val="22"/>
          <w:szCs w:val="22"/>
          <w:lang w:val="es-ES" w:eastAsia="en-US"/>
        </w:rPr>
        <w:t>el caso de los rodamientos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 de rueda </w:t>
      </w:r>
      <w:r>
        <w:rPr>
          <w:rFonts w:ascii="Arial" w:hAnsi="Arial" w:cs="Arial"/>
          <w:bCs/>
          <w:sz w:val="22"/>
          <w:szCs w:val="22"/>
          <w:lang w:val="es-ES" w:eastAsia="en-US"/>
        </w:rPr>
        <w:t>MEYLE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>-ORIGINAL, a diferen</w:t>
      </w:r>
      <w:r>
        <w:rPr>
          <w:rFonts w:ascii="Arial" w:hAnsi="Arial" w:cs="Arial"/>
          <w:bCs/>
          <w:sz w:val="22"/>
          <w:szCs w:val="22"/>
          <w:lang w:val="es-ES" w:eastAsia="en-US"/>
        </w:rPr>
        <w:t xml:space="preserve">cia de los 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de algunos competidores, la brida del cubo de rueda </w:t>
      </w:r>
      <w:r>
        <w:rPr>
          <w:rFonts w:ascii="Arial" w:hAnsi="Arial" w:cs="Arial"/>
          <w:bCs/>
          <w:sz w:val="22"/>
          <w:szCs w:val="22"/>
          <w:lang w:val="es-ES" w:eastAsia="en-US"/>
        </w:rPr>
        <w:t>es templada de forma especial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 durante la producción.</w:t>
      </w:r>
    </w:p>
    <w:p w:rsidR="00570E3A" w:rsidRPr="00AA1CF7" w:rsidRDefault="00570E3A" w:rsidP="00570E3A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s-ES" w:eastAsia="en-US"/>
        </w:rPr>
      </w:pP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Grasa hidrófuga de alto rendimiento: para los </w:t>
      </w:r>
      <w:r>
        <w:rPr>
          <w:rFonts w:ascii="Arial" w:hAnsi="Arial" w:cs="Arial"/>
          <w:bCs/>
          <w:sz w:val="22"/>
          <w:szCs w:val="22"/>
          <w:lang w:val="es-ES" w:eastAsia="en-US"/>
        </w:rPr>
        <w:t>rodamientos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 MEYLE-ORIGINAL</w:t>
      </w:r>
      <w:r>
        <w:rPr>
          <w:rFonts w:ascii="Arial" w:hAnsi="Arial" w:cs="Arial"/>
          <w:bCs/>
          <w:sz w:val="22"/>
          <w:szCs w:val="22"/>
          <w:lang w:val="es-ES" w:eastAsia="en-US"/>
        </w:rPr>
        <w:t xml:space="preserve"> fueron  desarrolladas especialmente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 cuatro grasas de alto rendimiento</w:t>
      </w:r>
      <w:r>
        <w:rPr>
          <w:rFonts w:ascii="Arial" w:hAnsi="Arial" w:cs="Arial"/>
          <w:bCs/>
          <w:sz w:val="22"/>
          <w:szCs w:val="22"/>
          <w:lang w:val="es-ES" w:eastAsia="en-US"/>
        </w:rPr>
        <w:t xml:space="preserve">. Estas se utilizan 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 de acuerdo </w:t>
      </w:r>
      <w:r>
        <w:rPr>
          <w:rFonts w:ascii="Arial" w:hAnsi="Arial" w:cs="Arial"/>
          <w:bCs/>
          <w:sz w:val="22"/>
          <w:szCs w:val="22"/>
          <w:lang w:val="es-ES" w:eastAsia="en-US"/>
        </w:rPr>
        <w:t>a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 los requisitos individualmente analizados de cada modelo. Las grasas de alto rendimiento tienen propiedades hidrófugas especiales y permiten un giro concé</w:t>
      </w:r>
      <w:r>
        <w:rPr>
          <w:rFonts w:ascii="Arial" w:hAnsi="Arial" w:cs="Arial"/>
          <w:bCs/>
          <w:sz w:val="22"/>
          <w:szCs w:val="22"/>
          <w:lang w:val="es-ES" w:eastAsia="en-US"/>
        </w:rPr>
        <w:t>n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trico sin problemas de los </w:t>
      </w:r>
      <w:r>
        <w:rPr>
          <w:rFonts w:ascii="Arial" w:hAnsi="Arial" w:cs="Arial"/>
          <w:bCs/>
          <w:sz w:val="22"/>
          <w:szCs w:val="22"/>
          <w:lang w:val="es-ES" w:eastAsia="en-US"/>
        </w:rPr>
        <w:t>rodamientos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 xml:space="preserve"> de rueda MEYLE-ORIGINAL, incluso</w:t>
      </w:r>
      <w:r>
        <w:rPr>
          <w:rFonts w:ascii="Arial" w:hAnsi="Arial" w:cs="Arial"/>
          <w:bCs/>
          <w:sz w:val="22"/>
          <w:szCs w:val="22"/>
          <w:lang w:val="es-ES" w:eastAsia="en-US"/>
        </w:rPr>
        <w:t xml:space="preserve"> a t</w:t>
      </w:r>
      <w:r w:rsidRPr="00AA1CF7">
        <w:rPr>
          <w:rFonts w:ascii="Arial" w:hAnsi="Arial" w:cs="Arial"/>
          <w:bCs/>
          <w:sz w:val="22"/>
          <w:szCs w:val="22"/>
          <w:lang w:val="es-ES" w:eastAsia="en-US"/>
        </w:rPr>
        <w:t>emperaturas extremas</w:t>
      </w:r>
      <w:r w:rsidRPr="008E25ED">
        <w:rPr>
          <w:rFonts w:ascii="Arial" w:hAnsi="Arial" w:cs="Arial"/>
          <w:bCs/>
          <w:sz w:val="22"/>
          <w:szCs w:val="22"/>
          <w:lang w:val="es-ES" w:eastAsia="en-US"/>
        </w:rPr>
        <w:t>.</w:t>
      </w:r>
    </w:p>
    <w:p w:rsidR="00570E3A" w:rsidRPr="008E25ED" w:rsidRDefault="00570E3A" w:rsidP="00570E3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570E3A" w:rsidRPr="00484322" w:rsidRDefault="00570E3A" w:rsidP="00570E3A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</w:pPr>
      <w:r w:rsidRPr="00484322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>Vista de conjunto de las gen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>e</w:t>
      </w:r>
      <w:r w:rsidRPr="00484322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>raciones de cojinetes de rueda</w:t>
      </w:r>
    </w:p>
    <w:p w:rsidR="00570E3A" w:rsidRDefault="00570E3A" w:rsidP="00570E3A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16"/>
          <w:szCs w:val="22"/>
          <w:u w:val="none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70E3A" w:rsidRPr="00F34984" w:rsidTr="00A95D58">
        <w:tc>
          <w:tcPr>
            <w:tcW w:w="2518" w:type="dxa"/>
            <w:shd w:val="clear" w:color="auto" w:fill="D9D9D9" w:themeFill="background1" w:themeFillShade="D9"/>
          </w:tcPr>
          <w:p w:rsidR="00570E3A" w:rsidRPr="00F33292" w:rsidRDefault="00570E3A" w:rsidP="00A95D58">
            <w:pPr>
              <w:spacing w:line="360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eastAsia="en-US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eastAsia="en-US"/>
              </w:rPr>
              <w:t>Generaciones de rodamientos de rueda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570E3A" w:rsidRPr="00F33292" w:rsidRDefault="00570E3A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eastAsia="en-US"/>
              </w:rPr>
            </w:pPr>
            <w:r w:rsidRPr="00F33292"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eastAsia="en-US"/>
              </w:rPr>
              <w:t>Detalles de las versiones MEYLE-ORIGINAL</w:t>
            </w:r>
          </w:p>
        </w:tc>
      </w:tr>
      <w:tr w:rsidR="00570E3A" w:rsidRPr="00F34984" w:rsidTr="00A95D58">
        <w:tc>
          <w:tcPr>
            <w:tcW w:w="2518" w:type="dxa"/>
          </w:tcPr>
          <w:p w:rsidR="00570E3A" w:rsidRPr="00332BE9" w:rsidRDefault="00570E3A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de-DE" w:eastAsia="en-US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de-DE" w:eastAsia="en-US"/>
              </w:rPr>
              <w:t xml:space="preserve">1.ª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de-DE" w:eastAsia="en-US"/>
              </w:rPr>
              <w:t>generación</w:t>
            </w:r>
            <w:proofErr w:type="spellEnd"/>
          </w:p>
        </w:tc>
        <w:tc>
          <w:tcPr>
            <w:tcW w:w="6694" w:type="dxa"/>
          </w:tcPr>
          <w:p w:rsidR="00570E3A" w:rsidRPr="006C45E2" w:rsidRDefault="00570E3A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</w:pPr>
            <w:r w:rsidRPr="00D9345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Los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rodamientos</w:t>
            </w:r>
            <w:r w:rsidRPr="00D9345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 de rueda de la 1.ª generación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contienen rodamientos de 1 o 2 filas de </w:t>
            </w:r>
            <w:r w:rsidRPr="00D9345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rodillos c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ónicos, o rodamientos de dos filas de bolas de contacto angular.</w:t>
            </w:r>
          </w:p>
        </w:tc>
      </w:tr>
      <w:tr w:rsidR="00570E3A" w:rsidRPr="00F34984" w:rsidTr="00A95D58">
        <w:tc>
          <w:tcPr>
            <w:tcW w:w="2518" w:type="dxa"/>
          </w:tcPr>
          <w:p w:rsidR="00570E3A" w:rsidRPr="00332BE9" w:rsidRDefault="00570E3A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de-DE" w:eastAsia="en-US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de-DE" w:eastAsia="en-US"/>
              </w:rPr>
              <w:t xml:space="preserve">2.ª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de-DE" w:eastAsia="en-US"/>
              </w:rPr>
              <w:t>generación</w:t>
            </w:r>
            <w:proofErr w:type="spellEnd"/>
          </w:p>
        </w:tc>
        <w:tc>
          <w:tcPr>
            <w:tcW w:w="6694" w:type="dxa"/>
          </w:tcPr>
          <w:p w:rsidR="00570E3A" w:rsidRPr="008A6C85" w:rsidRDefault="00570E3A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</w:pPr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 xml:space="preserve">Los </w:t>
            </w:r>
            <w:proofErr w:type="spellStart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>rodamientos</w:t>
            </w:r>
            <w:proofErr w:type="spellEnd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 xml:space="preserve"> de </w:t>
            </w:r>
            <w:proofErr w:type="spellStart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>rueda</w:t>
            </w:r>
            <w:proofErr w:type="spellEnd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 xml:space="preserve"> de la 2.ª </w:t>
            </w:r>
            <w:proofErr w:type="spellStart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>generación</w:t>
            </w:r>
            <w:proofErr w:type="spellEnd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 xml:space="preserve"> </w:t>
            </w:r>
            <w:proofErr w:type="spellStart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>contienen</w:t>
            </w:r>
            <w:proofErr w:type="spellEnd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 xml:space="preserve"> </w:t>
            </w:r>
            <w:proofErr w:type="spellStart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>adicionalmente</w:t>
            </w:r>
            <w:proofErr w:type="spellEnd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 xml:space="preserve"> bridas de </w:t>
            </w:r>
            <w:proofErr w:type="spellStart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>fijación</w:t>
            </w:r>
            <w:proofErr w:type="spellEnd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 xml:space="preserve"> para </w:t>
            </w:r>
            <w:proofErr w:type="spellStart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>atornillar</w:t>
            </w:r>
            <w:proofErr w:type="spellEnd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 xml:space="preserve"> al </w:t>
            </w:r>
            <w:proofErr w:type="spellStart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>portarrueda</w:t>
            </w:r>
            <w:proofErr w:type="spellEnd"/>
            <w:r w:rsidRPr="00F3498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fr-FR" w:eastAsia="en-US"/>
              </w:rPr>
              <w:t xml:space="preserve">. </w:t>
            </w:r>
            <w:r w:rsidRPr="008A6C8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Los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rodamientos</w:t>
            </w:r>
            <w:r w:rsidRPr="008A6C8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 de rueda MEYLE</w:t>
            </w:r>
            <w:r w:rsidRPr="008A6C8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noBreakHyphen/>
              <w:t xml:space="preserve">ORIGINAL están disponibles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tanto </w:t>
            </w:r>
            <w:r w:rsidRPr="008A6C8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para ejes propulsados como para ejes no propulsados.</w:t>
            </w:r>
          </w:p>
        </w:tc>
      </w:tr>
    </w:tbl>
    <w:p w:rsidR="006D5277" w:rsidRDefault="006D5277"/>
    <w:p w:rsidR="006D5277" w:rsidRDefault="006D52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70E3A" w:rsidRPr="00F34984" w:rsidTr="00A95D58">
        <w:tc>
          <w:tcPr>
            <w:tcW w:w="2518" w:type="dxa"/>
          </w:tcPr>
          <w:p w:rsidR="00570E3A" w:rsidRPr="00332BE9" w:rsidRDefault="00570E3A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de-DE" w:eastAsia="en-US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de-DE" w:eastAsia="en-US"/>
              </w:rPr>
              <w:t xml:space="preserve">3.ª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de-DE" w:eastAsia="en-US"/>
              </w:rPr>
              <w:t>generación</w:t>
            </w:r>
            <w:proofErr w:type="spellEnd"/>
          </w:p>
        </w:tc>
        <w:tc>
          <w:tcPr>
            <w:tcW w:w="6694" w:type="dxa"/>
          </w:tcPr>
          <w:p w:rsidR="00570E3A" w:rsidRPr="00474B5F" w:rsidRDefault="00570E3A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</w:pPr>
            <w:r w:rsidRPr="008A6C8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Los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rodamientos</w:t>
            </w:r>
            <w:r w:rsidRPr="008A6C8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 de rueda de la 3.ª generación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incluyen</w:t>
            </w:r>
            <w:r w:rsidRPr="008A6C8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 dos bridas de fijación para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el montaje de</w:t>
            </w:r>
            <w:r w:rsidRPr="008A6C8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 la rueda y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d</w:t>
            </w:r>
            <w:r w:rsidRPr="008A6C8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el disco de freno, así como para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el montaje a la suspensión del vehículo.</w:t>
            </w:r>
            <w:r w:rsidRPr="008A6C85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Algunos rodamientos está equipados de s</w:t>
            </w:r>
            <w:r w:rsidRPr="00474B5F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ensores integrados del número de revoluciones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, que permiten</w:t>
            </w:r>
            <w:r w:rsidRPr="00474B5F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 transmitir las señ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ales de los sistemas ABS y ESP</w:t>
            </w:r>
            <w:r w:rsidRPr="00474B5F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. </w:t>
            </w:r>
          </w:p>
        </w:tc>
      </w:tr>
    </w:tbl>
    <w:p w:rsidR="00570E3A" w:rsidRPr="00474B5F" w:rsidRDefault="00570E3A" w:rsidP="00570E3A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</w:pPr>
    </w:p>
    <w:p w:rsidR="00570E3A" w:rsidRDefault="00570E3A" w:rsidP="00570E3A">
      <w:pPr>
        <w:pStyle w:val="HTMLVorformatiert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1A27B7">
        <w:rPr>
          <w:rFonts w:ascii="Arial" w:hAnsi="Arial" w:cs="Arial"/>
          <w:sz w:val="22"/>
          <w:szCs w:val="22"/>
          <w:u w:val="single"/>
          <w:lang w:eastAsia="en-US"/>
        </w:rPr>
        <w:t>Consejo de MEYLE I</w:t>
      </w:r>
      <w:r>
        <w:rPr>
          <w:rFonts w:ascii="Arial" w:hAnsi="Arial" w:cs="Arial"/>
          <w:sz w:val="22"/>
          <w:szCs w:val="22"/>
          <w:u w:val="single"/>
          <w:lang w:eastAsia="en-US"/>
        </w:rPr>
        <w:t xml:space="preserve"> para el taller</w:t>
      </w:r>
      <w:r w:rsidRPr="001A27B7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1A27B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Pr="00937B77">
        <w:rPr>
          <w:rFonts w:ascii="Arial" w:hAnsi="Arial" w:cs="Arial"/>
          <w:sz w:val="22"/>
          <w:szCs w:val="22"/>
          <w:lang w:eastAsia="en-US"/>
        </w:rPr>
        <w:t>omproba</w:t>
      </w:r>
      <w:r>
        <w:rPr>
          <w:rFonts w:ascii="Arial" w:hAnsi="Arial" w:cs="Arial"/>
          <w:sz w:val="22"/>
          <w:szCs w:val="22"/>
          <w:lang w:eastAsia="en-US"/>
        </w:rPr>
        <w:t xml:space="preserve">r el eje completo. Al cambiar un rodamiento de ruedas es necesario comprobar el rodamiento del lado opuesto,  el cual </w:t>
      </w:r>
      <w:r w:rsidRPr="00937B77">
        <w:rPr>
          <w:rFonts w:ascii="Arial" w:hAnsi="Arial" w:cs="Arial"/>
          <w:sz w:val="22"/>
          <w:szCs w:val="22"/>
          <w:lang w:eastAsia="en-US"/>
        </w:rPr>
        <w:t>ha estado expuesto a las mismas cargas</w:t>
      </w:r>
      <w:r>
        <w:rPr>
          <w:rFonts w:ascii="Arial" w:hAnsi="Arial" w:cs="Arial"/>
          <w:sz w:val="22"/>
          <w:szCs w:val="22"/>
          <w:lang w:eastAsia="en-US"/>
        </w:rPr>
        <w:t xml:space="preserve"> y también puede estar dañado.</w:t>
      </w:r>
    </w:p>
    <w:p w:rsidR="00570E3A" w:rsidRDefault="00570E3A" w:rsidP="00570E3A">
      <w:pPr>
        <w:pStyle w:val="HTMLVorformatiert"/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570E3A" w:rsidRPr="00D73484" w:rsidRDefault="00570E3A" w:rsidP="00570E3A">
      <w:pPr>
        <w:pStyle w:val="HTMLVorformatiert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F33A72">
        <w:rPr>
          <w:rFonts w:ascii="Arial" w:hAnsi="Arial" w:cs="Arial"/>
          <w:sz w:val="22"/>
          <w:szCs w:val="22"/>
          <w:u w:val="single"/>
          <w:lang w:eastAsia="en-US"/>
        </w:rPr>
        <w:t>Consejo de MEYLE II para el taller:</w:t>
      </w:r>
      <w:r w:rsidRPr="00F33A72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D73484">
        <w:rPr>
          <w:rFonts w:ascii="Arial" w:hAnsi="Arial" w:cs="Arial"/>
          <w:sz w:val="22"/>
          <w:szCs w:val="22"/>
          <w:lang w:eastAsia="en-US"/>
        </w:rPr>
        <w:t xml:space="preserve">n el caso de los </w:t>
      </w:r>
      <w:r>
        <w:rPr>
          <w:rFonts w:ascii="Arial" w:hAnsi="Arial" w:cs="Arial"/>
          <w:sz w:val="22"/>
          <w:szCs w:val="22"/>
          <w:lang w:eastAsia="en-US"/>
        </w:rPr>
        <w:t>rodamientos</w:t>
      </w:r>
      <w:r w:rsidRPr="00D73484">
        <w:rPr>
          <w:rFonts w:ascii="Arial" w:hAnsi="Arial" w:cs="Arial"/>
          <w:sz w:val="22"/>
          <w:szCs w:val="22"/>
          <w:lang w:eastAsia="en-US"/>
        </w:rPr>
        <w:t xml:space="preserve"> de rueda de la primera generación es importante asegurarse de que el anillo magnético del codificador apunte en la dirección correcta para garantizar el funcionamiento del sistema ABS.</w:t>
      </w:r>
    </w:p>
    <w:p w:rsidR="00570E3A" w:rsidRPr="008E25ED" w:rsidRDefault="00570E3A" w:rsidP="00570E3A">
      <w:pPr>
        <w:spacing w:line="360" w:lineRule="auto"/>
        <w:jc w:val="both"/>
        <w:rPr>
          <w:rStyle w:val="Hyperlink"/>
          <w:rFonts w:ascii="Arial" w:hAnsi="Arial" w:cs="Arial"/>
          <w:sz w:val="22"/>
          <w:szCs w:val="22"/>
          <w:lang w:eastAsia="en-US"/>
        </w:rPr>
      </w:pPr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Para el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montaje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de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uno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de los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tipos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de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rodamientos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MEYLE-ORIGINAL de la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segunda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generación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se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necesita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una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herramienta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especial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adicional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que se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aplica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detrás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del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casquillo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de la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pieza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evita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daños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en el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interior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del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rodamiento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. „Los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Mecánicos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de MEYLE "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explican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en el</w:t>
      </w:r>
      <w:r w:rsidRPr="008E25ED">
        <w:t xml:space="preserve"> </w:t>
      </w:r>
      <w:hyperlink r:id="rId9" w:history="1">
        <w:r w:rsidRPr="00047870">
          <w:rPr>
            <w:rStyle w:val="Hyperlink"/>
            <w:rFonts w:ascii="Arial" w:hAnsi="Arial" w:cs="Arial"/>
            <w:sz w:val="22"/>
            <w:szCs w:val="22"/>
            <w:lang w:eastAsia="en-US"/>
          </w:rPr>
          <w:t>vídeo</w:t>
        </w:r>
      </w:hyperlink>
      <w:r w:rsidRPr="008E25ED">
        <w:rPr>
          <w:rFonts w:ascii="Arial" w:hAnsi="Arial" w:cs="Arial"/>
          <w:sz w:val="22"/>
          <w:szCs w:val="22"/>
          <w:lang w:eastAsia="en-US"/>
        </w:rPr>
        <w:t xml:space="preserve">: </w:t>
      </w:r>
      <w:hyperlink r:id="rId10" w:history="1">
        <w:r w:rsidRPr="008E25ED">
          <w:rPr>
            <w:rStyle w:val="Hyperlink"/>
            <w:rFonts w:ascii="Arial" w:hAnsi="Arial" w:cs="Arial"/>
            <w:sz w:val="22"/>
            <w:szCs w:val="22"/>
            <w:lang w:eastAsia="en-US"/>
          </w:rPr>
          <w:t>https://youtu.be/d5RVdebCHzM</w:t>
        </w:r>
      </w:hyperlink>
      <w:r>
        <w:rPr>
          <w:sz w:val="22"/>
          <w:szCs w:val="22"/>
        </w:rPr>
        <w:t xml:space="preserve">  </w:t>
      </w:r>
      <w:r w:rsidRPr="00E52EDA">
        <w:rPr>
          <w:rFonts w:ascii="Arial" w:hAnsi="Arial" w:cs="Arial"/>
          <w:sz w:val="22"/>
          <w:szCs w:val="22"/>
        </w:rPr>
        <w:t xml:space="preserve">qué es lo que </w:t>
      </w:r>
      <w:r>
        <w:rPr>
          <w:rFonts w:ascii="Arial" w:hAnsi="Arial" w:cs="Arial"/>
          <w:sz w:val="22"/>
          <w:szCs w:val="22"/>
        </w:rPr>
        <w:t>hay que</w:t>
      </w:r>
      <w:r w:rsidRPr="00E52EDA">
        <w:rPr>
          <w:rFonts w:ascii="Arial" w:hAnsi="Arial" w:cs="Arial"/>
          <w:sz w:val="22"/>
          <w:szCs w:val="22"/>
        </w:rPr>
        <w:t xml:space="preserve"> tomar en cuenta.</w:t>
      </w:r>
    </w:p>
    <w:p w:rsidR="00570E3A" w:rsidRPr="008E25ED" w:rsidRDefault="00570E3A" w:rsidP="00570E3A">
      <w:pPr>
        <w:spacing w:line="360" w:lineRule="auto"/>
        <w:jc w:val="both"/>
        <w:rPr>
          <w:rStyle w:val="A2"/>
          <w:color w:val="004578"/>
          <w:sz w:val="22"/>
          <w:szCs w:val="22"/>
        </w:rPr>
      </w:pPr>
    </w:p>
    <w:p w:rsidR="00570E3A" w:rsidRPr="00F34984" w:rsidRDefault="00570E3A" w:rsidP="00570E3A">
      <w:pPr>
        <w:spacing w:line="360" w:lineRule="auto"/>
        <w:jc w:val="both"/>
        <w:rPr>
          <w:rFonts w:ascii="Arial" w:hAnsi="Arial" w:cs="Arial"/>
          <w:sz w:val="22"/>
          <w:szCs w:val="22"/>
          <w:lang w:val="fr-FR" w:eastAsia="en-US"/>
        </w:rPr>
      </w:pPr>
      <w:r w:rsidRPr="004732A9">
        <w:rPr>
          <w:rFonts w:ascii="Arial" w:hAnsi="Arial" w:cs="Arial"/>
          <w:sz w:val="22"/>
          <w:szCs w:val="22"/>
          <w:u w:val="single"/>
          <w:lang w:eastAsia="en-US"/>
        </w:rPr>
        <w:t>Consejo de MEYLE III para el taller:</w:t>
      </w:r>
      <w:r w:rsidRPr="004732A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4732A9">
        <w:rPr>
          <w:rFonts w:ascii="Arial" w:hAnsi="Arial" w:cs="Arial"/>
          <w:sz w:val="22"/>
          <w:szCs w:val="22"/>
          <w:lang w:eastAsia="en-US"/>
        </w:rPr>
        <w:t>n el caso de los cojinetes de rueda no ce</w:t>
      </w:r>
      <w:r>
        <w:rPr>
          <w:rFonts w:ascii="Arial" w:hAnsi="Arial" w:cs="Arial"/>
          <w:sz w:val="22"/>
          <w:szCs w:val="22"/>
          <w:lang w:eastAsia="en-US"/>
        </w:rPr>
        <w:t>rrados de la primera generación</w:t>
      </w:r>
      <w:r w:rsidRPr="004732A9">
        <w:rPr>
          <w:rFonts w:ascii="Arial" w:hAnsi="Arial" w:cs="Arial"/>
          <w:sz w:val="22"/>
          <w:szCs w:val="22"/>
          <w:lang w:eastAsia="en-US"/>
        </w:rPr>
        <w:t xml:space="preserve"> se debe utilizar sin falta una grasa para rodamiento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Pr="004732A9">
        <w:rPr>
          <w:rFonts w:ascii="Arial" w:hAnsi="Arial" w:cs="Arial"/>
          <w:sz w:val="22"/>
          <w:szCs w:val="22"/>
          <w:lang w:eastAsia="en-US"/>
        </w:rPr>
        <w:t xml:space="preserve">, de alto rendimiento, para llenar la carcasa.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Otras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grasas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convencionales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como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la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grasa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grafitada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bloquean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los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elementos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rodantes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y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destruyen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los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componentes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del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rodamiento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después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de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corto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proofErr w:type="spellStart"/>
      <w:r w:rsidRPr="00F34984">
        <w:rPr>
          <w:rFonts w:ascii="Arial" w:hAnsi="Arial" w:cs="Arial"/>
          <w:sz w:val="22"/>
          <w:szCs w:val="22"/>
          <w:lang w:val="fr-FR" w:eastAsia="en-US"/>
        </w:rPr>
        <w:t>tiempo</w:t>
      </w:r>
      <w:proofErr w:type="spellEnd"/>
      <w:r w:rsidRPr="00F34984">
        <w:rPr>
          <w:rFonts w:ascii="Arial" w:hAnsi="Arial" w:cs="Arial"/>
          <w:sz w:val="22"/>
          <w:szCs w:val="22"/>
          <w:lang w:val="fr-FR" w:eastAsia="en-US"/>
        </w:rPr>
        <w:t>.</w:t>
      </w:r>
    </w:p>
    <w:p w:rsidR="00570E3A" w:rsidRPr="008E25ED" w:rsidRDefault="00570E3A" w:rsidP="00570E3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E86592" w:rsidRPr="006D5277" w:rsidRDefault="00E86592" w:rsidP="00E8659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277">
        <w:rPr>
          <w:rFonts w:ascii="Arial" w:eastAsia="Calibri" w:hAnsi="Arial" w:cs="Arial"/>
          <w:sz w:val="20"/>
          <w:szCs w:val="20"/>
        </w:rPr>
        <w:t xml:space="preserve">Puede descargar los textos y fotos de prensa de la página </w:t>
      </w:r>
      <w:r w:rsidRPr="006D5277">
        <w:rPr>
          <w:rFonts w:eastAsia="Calibri"/>
          <w:sz w:val="20"/>
          <w:szCs w:val="20"/>
          <w:lang w:val="de-DE"/>
        </w:rPr>
        <w:fldChar w:fldCharType="begin"/>
      </w:r>
      <w:r w:rsidRPr="006D5277">
        <w:rPr>
          <w:rFonts w:eastAsia="Calibri"/>
          <w:sz w:val="20"/>
          <w:szCs w:val="20"/>
          <w:lang w:val="fr-FR"/>
        </w:rPr>
        <w:instrText xml:space="preserve"> HYPERLINK "http://www.meyle.com" </w:instrText>
      </w:r>
      <w:r w:rsidRPr="006D5277">
        <w:rPr>
          <w:rFonts w:eastAsia="Calibri"/>
          <w:sz w:val="20"/>
          <w:szCs w:val="20"/>
          <w:lang w:val="de-DE"/>
        </w:rPr>
        <w:fldChar w:fldCharType="separate"/>
      </w:r>
      <w:r w:rsidRPr="006D5277">
        <w:rPr>
          <w:rFonts w:ascii="Arial" w:eastAsia="Calibri" w:hAnsi="Arial" w:cs="Arial"/>
          <w:color w:val="0000FF"/>
          <w:sz w:val="20"/>
          <w:szCs w:val="20"/>
          <w:u w:val="single"/>
        </w:rPr>
        <w:t>www.meyle.com</w:t>
      </w:r>
      <w:r w:rsidRPr="006D5277">
        <w:rPr>
          <w:rFonts w:eastAsia="Calibri"/>
          <w:sz w:val="20"/>
          <w:szCs w:val="20"/>
          <w:lang w:val="de-DE"/>
        </w:rPr>
        <w:fldChar w:fldCharType="end"/>
      </w:r>
      <w:r w:rsidRPr="006D5277">
        <w:rPr>
          <w:rFonts w:ascii="Arial" w:eastAsia="Calibri" w:hAnsi="Arial" w:cs="Arial"/>
          <w:sz w:val="20"/>
          <w:szCs w:val="20"/>
        </w:rPr>
        <w:t xml:space="preserve"> o pedirnos como fichero.</w:t>
      </w:r>
    </w:p>
    <w:p w:rsidR="006D5277" w:rsidRDefault="006D5277" w:rsidP="00E86592">
      <w:pPr>
        <w:spacing w:after="240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E86592" w:rsidRPr="006D5277" w:rsidRDefault="00E86592" w:rsidP="00E86592">
      <w:pPr>
        <w:spacing w:after="240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6D5277">
        <w:rPr>
          <w:rFonts w:ascii="Arial" w:eastAsia="Calibri" w:hAnsi="Arial" w:cs="Arial"/>
          <w:sz w:val="20"/>
          <w:szCs w:val="20"/>
          <w:lang w:val="en-US"/>
        </w:rPr>
        <w:t>Contacto</w:t>
      </w:r>
      <w:proofErr w:type="spellEnd"/>
      <w:r w:rsidRPr="006D5277">
        <w:rPr>
          <w:rFonts w:ascii="Arial" w:eastAsia="Calibri" w:hAnsi="Arial" w:cs="Arial"/>
          <w:sz w:val="20"/>
          <w:szCs w:val="20"/>
          <w:lang w:val="en-US"/>
        </w:rPr>
        <w:t xml:space="preserve">: </w:t>
      </w:r>
    </w:p>
    <w:p w:rsidR="00E86592" w:rsidRPr="006D5277" w:rsidRDefault="00E86592" w:rsidP="006C5D6D">
      <w:pPr>
        <w:numPr>
          <w:ilvl w:val="0"/>
          <w:numId w:val="2"/>
        </w:numPr>
        <w:ind w:left="426"/>
        <w:contextualSpacing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6D5277">
        <w:rPr>
          <w:rFonts w:ascii="Arial" w:eastAsia="Calibri" w:hAnsi="Arial" w:cs="Arial"/>
          <w:sz w:val="20"/>
          <w:szCs w:val="20"/>
          <w:lang w:val="en-US"/>
        </w:rPr>
        <w:t xml:space="preserve">Klenk &amp; Hoursch AG, Inka Heitmann, </w:t>
      </w:r>
      <w:proofErr w:type="spellStart"/>
      <w:r w:rsidRPr="006D5277">
        <w:rPr>
          <w:rFonts w:ascii="Arial" w:eastAsia="Calibri" w:hAnsi="Arial" w:cs="Arial"/>
          <w:sz w:val="20"/>
          <w:szCs w:val="20"/>
          <w:lang w:val="en-US"/>
        </w:rPr>
        <w:t>tel</w:t>
      </w:r>
      <w:proofErr w:type="spellEnd"/>
      <w:r w:rsidRPr="006D5277">
        <w:rPr>
          <w:rFonts w:ascii="Arial" w:eastAsia="Calibri" w:hAnsi="Arial" w:cs="Arial"/>
          <w:sz w:val="20"/>
          <w:szCs w:val="20"/>
          <w:lang w:val="en-US"/>
        </w:rPr>
        <w:t xml:space="preserve">: +49 40 3020881-03, </w:t>
      </w:r>
      <w:proofErr w:type="spellStart"/>
      <w:r w:rsidRPr="006D5277">
        <w:rPr>
          <w:rFonts w:ascii="Arial" w:eastAsia="Calibri" w:hAnsi="Arial" w:cs="Arial"/>
          <w:sz w:val="20"/>
          <w:szCs w:val="20"/>
          <w:lang w:val="en-US"/>
        </w:rPr>
        <w:t>correo</w:t>
      </w:r>
      <w:proofErr w:type="spellEnd"/>
      <w:r w:rsidRPr="006D527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6D5277">
        <w:rPr>
          <w:rFonts w:ascii="Arial" w:eastAsia="Calibri" w:hAnsi="Arial" w:cs="Arial"/>
          <w:sz w:val="20"/>
          <w:szCs w:val="20"/>
          <w:lang w:val="en-US"/>
        </w:rPr>
        <w:t>electrónico</w:t>
      </w:r>
      <w:proofErr w:type="spellEnd"/>
      <w:r w:rsidRPr="006D5277">
        <w:rPr>
          <w:rFonts w:ascii="Arial" w:eastAsia="Calibri" w:hAnsi="Arial" w:cs="Arial"/>
          <w:sz w:val="20"/>
          <w:szCs w:val="20"/>
          <w:lang w:val="en-US"/>
        </w:rPr>
        <w:t xml:space="preserve">: </w:t>
      </w:r>
      <w:hyperlink r:id="rId11" w:history="1">
        <w:r w:rsidRPr="006D5277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meyle@klenkhoursch.de</w:t>
        </w:r>
      </w:hyperlink>
    </w:p>
    <w:p w:rsidR="00E86592" w:rsidRPr="006D5277" w:rsidRDefault="00E86592" w:rsidP="006C5D6D">
      <w:pPr>
        <w:numPr>
          <w:ilvl w:val="0"/>
          <w:numId w:val="2"/>
        </w:numPr>
        <w:ind w:left="426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6D5277">
        <w:rPr>
          <w:rFonts w:ascii="Arial" w:eastAsia="Calibri" w:hAnsi="Arial" w:cs="Arial"/>
          <w:sz w:val="20"/>
          <w:szCs w:val="20"/>
          <w:lang w:val="en-US"/>
        </w:rPr>
        <w:t xml:space="preserve">MEYLE AG, Annika Fuchs, </w:t>
      </w:r>
      <w:proofErr w:type="spellStart"/>
      <w:r w:rsidRPr="006D5277">
        <w:rPr>
          <w:rFonts w:ascii="Arial" w:eastAsia="Calibri" w:hAnsi="Arial" w:cs="Arial"/>
          <w:sz w:val="20"/>
          <w:szCs w:val="20"/>
          <w:lang w:val="en-US"/>
        </w:rPr>
        <w:t>tel</w:t>
      </w:r>
      <w:proofErr w:type="spellEnd"/>
      <w:r w:rsidRPr="006D5277">
        <w:rPr>
          <w:rFonts w:ascii="Arial" w:eastAsia="Calibri" w:hAnsi="Arial" w:cs="Arial"/>
          <w:sz w:val="20"/>
          <w:szCs w:val="20"/>
          <w:lang w:val="en-US"/>
        </w:rPr>
        <w:t xml:space="preserve">: +49 40 67506-519, </w:t>
      </w:r>
      <w:proofErr w:type="spellStart"/>
      <w:r w:rsidRPr="006D5277">
        <w:rPr>
          <w:rFonts w:ascii="Arial" w:eastAsia="Calibri" w:hAnsi="Arial" w:cs="Arial"/>
          <w:sz w:val="20"/>
          <w:szCs w:val="20"/>
          <w:lang w:val="en-US"/>
        </w:rPr>
        <w:t>correo</w:t>
      </w:r>
      <w:proofErr w:type="spellEnd"/>
      <w:r w:rsidRPr="006D527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6D5277">
        <w:rPr>
          <w:rFonts w:ascii="Arial" w:eastAsia="Calibri" w:hAnsi="Arial" w:cs="Arial"/>
          <w:sz w:val="20"/>
          <w:szCs w:val="20"/>
          <w:lang w:val="en-US"/>
        </w:rPr>
        <w:t>electrónico</w:t>
      </w:r>
      <w:proofErr w:type="spellEnd"/>
      <w:r w:rsidRPr="006D5277">
        <w:rPr>
          <w:rFonts w:ascii="Arial" w:eastAsia="Calibri" w:hAnsi="Arial" w:cs="Arial"/>
          <w:sz w:val="20"/>
          <w:szCs w:val="20"/>
          <w:lang w:val="en-US"/>
        </w:rPr>
        <w:t xml:space="preserve">: </w:t>
      </w:r>
      <w:hyperlink r:id="rId12" w:history="1">
        <w:r w:rsidRPr="006D5277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annika.fuchs@meyle.com</w:t>
        </w:r>
      </w:hyperlink>
    </w:p>
    <w:p w:rsidR="00CB7C07" w:rsidRDefault="00CB7C07">
      <w:pPr>
        <w:rPr>
          <w:rFonts w:ascii="Arial" w:hAnsi="Arial" w:cs="Arial"/>
          <w:sz w:val="20"/>
          <w:szCs w:val="20"/>
        </w:rPr>
      </w:pPr>
    </w:p>
    <w:p w:rsidR="003C3E35" w:rsidRDefault="003C3E35">
      <w:pPr>
        <w:rPr>
          <w:rFonts w:ascii="Arial" w:hAnsi="Arial" w:cs="Arial"/>
          <w:sz w:val="20"/>
          <w:szCs w:val="20"/>
        </w:rPr>
      </w:pPr>
    </w:p>
    <w:p w:rsidR="006D5277" w:rsidRDefault="006D5277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br w:type="page"/>
      </w:r>
    </w:p>
    <w:p w:rsidR="006D5277" w:rsidRDefault="006D5277" w:rsidP="003C3E3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3C3E35" w:rsidRPr="004F7200" w:rsidRDefault="003C3E35" w:rsidP="003C3E3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4F7200">
        <w:rPr>
          <w:rFonts w:ascii="Arial" w:hAnsi="Arial" w:cs="Arial"/>
          <w:b/>
          <w:sz w:val="18"/>
          <w:szCs w:val="22"/>
        </w:rPr>
        <w:t>La empresa</w:t>
      </w:r>
    </w:p>
    <w:p w:rsidR="003C3E35" w:rsidRPr="004F7200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4F7200">
        <w:rPr>
          <w:rFonts w:ascii="Arial" w:hAnsi="Arial" w:cs="Arial"/>
          <w:sz w:val="18"/>
          <w:szCs w:val="22"/>
        </w:rPr>
        <w:t xml:space="preserve">Con la marca MEYLE, </w:t>
      </w: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desarrolla, produce y comercializa repuestos de alta calidad para turismos, furgonetas y camiones, para el Mercado Libre de Recambios. La marca MEYLE abarca las tres líneas de productos MEYLE-</w:t>
      </w:r>
      <w:r>
        <w:rPr>
          <w:rFonts w:ascii="Arial" w:hAnsi="Arial" w:cs="Arial"/>
          <w:sz w:val="18"/>
          <w:szCs w:val="22"/>
        </w:rPr>
        <w:t>ORIGINAL</w:t>
      </w:r>
      <w:r w:rsidRPr="004F7200">
        <w:rPr>
          <w:rFonts w:ascii="Arial" w:hAnsi="Arial" w:cs="Arial"/>
          <w:sz w:val="18"/>
          <w:szCs w:val="22"/>
        </w:rPr>
        <w:t xml:space="preserve">, </w:t>
      </w:r>
      <w:r w:rsidRPr="004F7200">
        <w:rPr>
          <w:rStyle w:val="Fett"/>
          <w:rFonts w:ascii="Arial" w:hAnsi="Arial" w:cs="Arial"/>
          <w:b w:val="0"/>
          <w:sz w:val="18"/>
          <w:szCs w:val="22"/>
        </w:rPr>
        <w:t xml:space="preserve">MEYLE-HD y MEYLE-PD. </w:t>
      </w:r>
    </w:p>
    <w:p w:rsidR="003C3E35" w:rsidRPr="004F7200" w:rsidRDefault="006C5D6D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 w:cs="Arial"/>
          <w:b w:val="0"/>
          <w:sz w:val="20"/>
          <w:szCs w:val="20"/>
        </w:rPr>
        <w:br/>
      </w:r>
      <w:r w:rsidR="003C3E35" w:rsidRPr="004F7200">
        <w:rPr>
          <w:rStyle w:val="Fett"/>
          <w:rFonts w:ascii="Arial" w:hAnsi="Arial" w:cs="Arial"/>
          <w:b w:val="0"/>
          <w:sz w:val="18"/>
          <w:szCs w:val="22"/>
        </w:rPr>
        <w:t>La gama íntegra, con la que el fabricante hamburgués cubre casi todas las exigencias corrientes, se compone de: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MEYLE-ORIGINAL: Encaja a la perfección como las piezas OEM. – Aprox. 20.000 artículos de alta calidad. </w:t>
      </w:r>
    </w:p>
    <w:p w:rsidR="003C3E35" w:rsidRPr="007E1D1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MEYLE-PD: Más ideas y mejor realización.. – En esta línea se encuentran aprox. </w:t>
      </w:r>
      <w:r w:rsidRPr="007E1D10">
        <w:rPr>
          <w:rFonts w:ascii="Arial" w:hAnsi="Arial" w:cs="Arial"/>
          <w:sz w:val="18"/>
          <w:szCs w:val="22"/>
          <w:lang w:val="es-ES"/>
        </w:rPr>
        <w:t>2.000 discos y pastillas de freno, mejorados tecnológicamente, con alta potencia de frenado y moderna tecnología de recubrimiento.</w:t>
      </w:r>
    </w:p>
    <w:p w:rsidR="003C3E35" w:rsidRPr="004F7200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s-ES"/>
        </w:rPr>
      </w:pP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HD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: </w:t>
      </w:r>
      <w:r w:rsidRPr="00872B42">
        <w:rPr>
          <w:rStyle w:val="Fett"/>
          <w:rFonts w:ascii="Arial" w:hAnsi="Arial" w:cs="Arial"/>
          <w:b w:val="0"/>
          <w:sz w:val="18"/>
          <w:szCs w:val="22"/>
          <w:lang w:val="es-ES"/>
        </w:rPr>
        <w:t>Mejor que las piezas OEM</w:t>
      </w:r>
      <w:r w:rsidRPr="007E1D1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. – 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>Los ingenieros de MEYLE han desarrollado ya aprox.</w:t>
      </w:r>
      <w:r>
        <w:rPr>
          <w:rStyle w:val="Fett"/>
          <w:rFonts w:ascii="Arial" w:hAnsi="Arial" w:cs="Arial"/>
          <w:b w:val="0"/>
          <w:sz w:val="18"/>
          <w:szCs w:val="22"/>
          <w:lang w:val="es-ES"/>
        </w:rPr>
        <w:t>1.000</w:t>
      </w:r>
      <w:r w:rsidRPr="004F7200">
        <w:rPr>
          <w:rStyle w:val="Fett"/>
          <w:rFonts w:ascii="Arial" w:hAnsi="Arial" w:cs="Arial"/>
          <w:b w:val="0"/>
          <w:sz w:val="18"/>
          <w:szCs w:val="22"/>
          <w:lang w:val="es-ES"/>
        </w:rPr>
        <w:t xml:space="preserve"> piezas MEYLE-HD para miles de diferentes modelos de automóviles: 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3C3E35" w:rsidRPr="004F7200" w:rsidRDefault="003C3E35" w:rsidP="003C3E35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s-ES"/>
        </w:rPr>
      </w:pP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MEYLE</w:t>
      </w:r>
      <w:r w:rsidRPr="004F7200">
        <w:rPr>
          <w:rFonts w:ascii="Arial" w:hAnsi="Arial" w:cs="Arial"/>
          <w:sz w:val="18"/>
          <w:szCs w:val="22"/>
        </w:rPr>
        <w:t xml:space="preserve"> AG tiene su sede en Hamburgo</w:t>
      </w:r>
      <w:r>
        <w:rPr>
          <w:rFonts w:ascii="Arial" w:hAnsi="Arial" w:cs="Arial"/>
          <w:sz w:val="18"/>
          <w:szCs w:val="22"/>
        </w:rPr>
        <w:t xml:space="preserve"> y</w:t>
      </w:r>
      <w:r w:rsidRPr="004F7200">
        <w:rPr>
          <w:rFonts w:ascii="Arial" w:hAnsi="Arial" w:cs="Arial"/>
          <w:sz w:val="18"/>
          <w:szCs w:val="22"/>
        </w:rPr>
        <w:t xml:space="preserve"> desarrolla  actividades en 120 países. Además del modernísimo Centro de Logística en Hamburgo, la empresa tiene sociedades filiales y plantas de producción en todo el mundo. </w:t>
      </w:r>
    </w:p>
    <w:p w:rsidR="003C3E35" w:rsidRPr="004F7200" w:rsidRDefault="003C3E35" w:rsidP="003C3E35">
      <w:pPr>
        <w:spacing w:after="240" w:line="360" w:lineRule="auto"/>
        <w:jc w:val="both"/>
        <w:rPr>
          <w:rFonts w:ascii="Arial" w:hAnsi="Arial" w:cs="Arial"/>
          <w:sz w:val="18"/>
          <w:szCs w:val="22"/>
        </w:rPr>
      </w:pPr>
    </w:p>
    <w:p w:rsidR="003C3E35" w:rsidRPr="004F7200" w:rsidRDefault="003C3E35" w:rsidP="003C3E35">
      <w:pPr>
        <w:rPr>
          <w:rFonts w:ascii="Arial" w:hAnsi="Arial" w:cs="Arial"/>
          <w:sz w:val="20"/>
          <w:szCs w:val="20"/>
        </w:rPr>
      </w:pPr>
    </w:p>
    <w:p w:rsidR="003C3E35" w:rsidRPr="00045580" w:rsidRDefault="003C3E35">
      <w:pPr>
        <w:rPr>
          <w:rFonts w:ascii="Arial" w:hAnsi="Arial" w:cs="Arial"/>
          <w:sz w:val="20"/>
          <w:szCs w:val="20"/>
        </w:rPr>
      </w:pPr>
    </w:p>
    <w:sectPr w:rsidR="003C3E35" w:rsidRPr="00045580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B3C"/>
    <w:multiLevelType w:val="hybridMultilevel"/>
    <w:tmpl w:val="5B4622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683D7C"/>
    <w:multiLevelType w:val="hybridMultilevel"/>
    <w:tmpl w:val="DCA8BE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E025D5"/>
    <w:multiLevelType w:val="hybridMultilevel"/>
    <w:tmpl w:val="26F4EB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35550"/>
    <w:multiLevelType w:val="hybridMultilevel"/>
    <w:tmpl w:val="6D70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46FA3"/>
    <w:multiLevelType w:val="hybridMultilevel"/>
    <w:tmpl w:val="9EC44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055BF"/>
    <w:rsid w:val="00045580"/>
    <w:rsid w:val="000621B7"/>
    <w:rsid w:val="00185DE9"/>
    <w:rsid w:val="001A2D1B"/>
    <w:rsid w:val="002F3A91"/>
    <w:rsid w:val="003C3E35"/>
    <w:rsid w:val="003F69A7"/>
    <w:rsid w:val="0041337A"/>
    <w:rsid w:val="00460D9F"/>
    <w:rsid w:val="00570E3A"/>
    <w:rsid w:val="00574F45"/>
    <w:rsid w:val="005C69AA"/>
    <w:rsid w:val="006C5D6D"/>
    <w:rsid w:val="006D5277"/>
    <w:rsid w:val="00A61ACA"/>
    <w:rsid w:val="00B0073F"/>
    <w:rsid w:val="00BA74DD"/>
    <w:rsid w:val="00CB7C07"/>
    <w:rsid w:val="00D600C6"/>
    <w:rsid w:val="00D621B4"/>
    <w:rsid w:val="00E86592"/>
    <w:rsid w:val="00EE598C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70E3A"/>
    <w:pPr>
      <w:ind w:left="708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570E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7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570E3A"/>
    <w:rPr>
      <w:rFonts w:cs="Myriad Pro"/>
      <w:b/>
      <w:bCs/>
      <w:color w:val="00000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70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70E3A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70E3A"/>
    <w:pPr>
      <w:ind w:left="708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570E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7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570E3A"/>
    <w:rPr>
      <w:rFonts w:cs="Myriad Pro"/>
      <w:b/>
      <w:bCs/>
      <w:color w:val="00000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70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70E3A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ika.fuchs@mey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d5RVdebCHz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FA400312\AppData\Local\Microsoft\Windows\Temporary%20Internet%20Files\Content.Outlook\EKJUMYO9\v&#237;de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041E-FFC7-482D-97EE-96367045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4</cp:revision>
  <dcterms:created xsi:type="dcterms:W3CDTF">2017-10-23T08:41:00Z</dcterms:created>
  <dcterms:modified xsi:type="dcterms:W3CDTF">2017-10-23T09:30:00Z</dcterms:modified>
</cp:coreProperties>
</file>