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CE7CD2" w:rsidRPr="00072F8C" w:rsidRDefault="00CE7CD2" w:rsidP="00CE7CD2">
      <w:pPr>
        <w:spacing w:after="24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072F8C">
        <w:rPr>
          <w:rFonts w:ascii="Arial" w:hAnsi="Arial" w:cs="Arial"/>
          <w:b/>
          <w:sz w:val="28"/>
          <w:szCs w:val="28"/>
          <w:lang w:val="it-IT"/>
        </w:rPr>
        <w:t>Piccol</w:t>
      </w:r>
      <w:r>
        <w:rPr>
          <w:rFonts w:ascii="Arial" w:hAnsi="Arial" w:cs="Arial"/>
          <w:b/>
          <w:sz w:val="28"/>
          <w:szCs w:val="28"/>
          <w:lang w:val="it-IT"/>
        </w:rPr>
        <w:t>e</w:t>
      </w:r>
      <w:r w:rsidRPr="00072F8C">
        <w:rPr>
          <w:rFonts w:ascii="Arial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sz w:val="28"/>
          <w:szCs w:val="28"/>
          <w:lang w:val="it-IT"/>
        </w:rPr>
        <w:t>parti in azione</w:t>
      </w:r>
      <w:r w:rsidRPr="00072F8C">
        <w:rPr>
          <w:rFonts w:ascii="Arial" w:hAnsi="Arial" w:cs="Arial"/>
          <w:b/>
          <w:sz w:val="28"/>
          <w:szCs w:val="28"/>
          <w:lang w:val="it-IT"/>
        </w:rPr>
        <w:t xml:space="preserve">, grande </w:t>
      </w:r>
      <w:r>
        <w:rPr>
          <w:rFonts w:ascii="Arial" w:hAnsi="Arial" w:cs="Arial"/>
          <w:b/>
          <w:sz w:val="28"/>
          <w:szCs w:val="28"/>
          <w:lang w:val="it-IT"/>
        </w:rPr>
        <w:t>risultati</w:t>
      </w:r>
      <w:r w:rsidRPr="00072F8C">
        <w:rPr>
          <w:rFonts w:ascii="Arial" w:hAnsi="Arial" w:cs="Arial"/>
          <w:b/>
          <w:sz w:val="28"/>
          <w:szCs w:val="28"/>
          <w:lang w:val="it-IT"/>
        </w:rPr>
        <w:t xml:space="preserve">: il team </w:t>
      </w:r>
      <w:r>
        <w:rPr>
          <w:rFonts w:ascii="Arial" w:hAnsi="Arial" w:cs="Arial"/>
          <w:b/>
          <w:sz w:val="28"/>
          <w:szCs w:val="28"/>
          <w:lang w:val="it-IT"/>
        </w:rPr>
        <w:t>“</w:t>
      </w:r>
      <w:r w:rsidRPr="00072F8C">
        <w:rPr>
          <w:rFonts w:ascii="Arial" w:hAnsi="Arial" w:cs="Arial"/>
          <w:b/>
          <w:sz w:val="28"/>
          <w:szCs w:val="28"/>
          <w:lang w:val="it-IT"/>
        </w:rPr>
        <w:t>tankpool24</w:t>
      </w:r>
      <w:r>
        <w:rPr>
          <w:rFonts w:ascii="Arial" w:hAnsi="Arial" w:cs="Arial"/>
          <w:b/>
          <w:sz w:val="28"/>
          <w:szCs w:val="28"/>
          <w:lang w:val="it-IT"/>
        </w:rPr>
        <w:t>”</w:t>
      </w:r>
      <w:r w:rsidRPr="00072F8C">
        <w:rPr>
          <w:rFonts w:ascii="Arial" w:hAnsi="Arial" w:cs="Arial"/>
          <w:b/>
          <w:sz w:val="28"/>
          <w:szCs w:val="28"/>
          <w:lang w:val="it-IT"/>
        </w:rPr>
        <w:t xml:space="preserve"> punta </w:t>
      </w:r>
      <w:r>
        <w:rPr>
          <w:rFonts w:ascii="Arial" w:hAnsi="Arial" w:cs="Arial"/>
          <w:b/>
          <w:sz w:val="28"/>
          <w:szCs w:val="28"/>
          <w:lang w:val="it-IT"/>
        </w:rPr>
        <w:t xml:space="preserve"> sui servofrizione </w:t>
      </w:r>
      <w:r w:rsidRPr="00072F8C">
        <w:rPr>
          <w:rFonts w:ascii="Arial" w:hAnsi="Arial" w:cs="Arial"/>
          <w:b/>
          <w:sz w:val="28"/>
          <w:szCs w:val="28"/>
          <w:lang w:val="it-IT"/>
        </w:rPr>
        <w:t>MEYLE</w:t>
      </w:r>
      <w:r>
        <w:rPr>
          <w:rFonts w:ascii="Arial" w:hAnsi="Arial" w:cs="Arial"/>
          <w:b/>
          <w:sz w:val="28"/>
          <w:szCs w:val="28"/>
          <w:lang w:val="it-IT"/>
        </w:rPr>
        <w:t>-ORIGINAL</w:t>
      </w:r>
    </w:p>
    <w:p w:rsidR="00CE7CD2" w:rsidRPr="00CE7CD2" w:rsidRDefault="00CE7CD2" w:rsidP="00CE7CD2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szCs w:val="26"/>
          <w:lang w:val="it-IT"/>
        </w:rPr>
      </w:pPr>
      <w:r w:rsidRPr="00CE7CD2">
        <w:rPr>
          <w:rFonts w:ascii="Arial" w:hAnsi="Arial" w:cs="Arial"/>
          <w:b/>
          <w:szCs w:val="26"/>
          <w:lang w:val="it-IT"/>
        </w:rPr>
        <w:t>Il produttore di ricambi di Amburgo MEYLE fornisce servofrizione  MEYLE-ORIGINAL ai camion da corsa del Racing Team “tankpool24”</w:t>
      </w:r>
    </w:p>
    <w:p w:rsidR="00CE7CD2" w:rsidRPr="00CE7CD2" w:rsidRDefault="00CE7CD2" w:rsidP="00CE7CD2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szCs w:val="26"/>
          <w:lang w:val="it-IT"/>
        </w:rPr>
      </w:pPr>
      <w:r w:rsidRPr="00CE7CD2">
        <w:rPr>
          <w:rFonts w:ascii="Arial" w:hAnsi="Arial" w:cs="Arial"/>
          <w:b/>
          <w:szCs w:val="26"/>
          <w:lang w:val="it-IT"/>
        </w:rPr>
        <w:t xml:space="preserve">Dato l’alto numero di cambi di marcia durante le corse, i servofrizione sono soggetti a sollecitazioni particolarmente intense </w:t>
      </w:r>
    </w:p>
    <w:p w:rsidR="00CE7CD2" w:rsidRPr="00B20B2E" w:rsidRDefault="00CE7CD2" w:rsidP="00CE7CD2">
      <w:pPr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467964">
        <w:rPr>
          <w:rFonts w:ascii="Arial" w:hAnsi="Arial" w:cs="Arial"/>
          <w:b/>
          <w:u w:val="single"/>
          <w:lang w:val="it-IT"/>
        </w:rPr>
        <w:t>Amburgo, 1° agosto 2017.</w:t>
      </w:r>
      <w:r w:rsidRPr="00467964">
        <w:rPr>
          <w:rFonts w:ascii="Arial" w:hAnsi="Arial" w:cs="Arial"/>
          <w:b/>
          <w:lang w:val="it-IT"/>
        </w:rPr>
        <w:t xml:space="preserve"> </w:t>
      </w:r>
      <w:r w:rsidRPr="00725822">
        <w:rPr>
          <w:rFonts w:ascii="Arial" w:hAnsi="Arial" w:cs="Arial"/>
          <w:b/>
          <w:lang w:val="it-IT"/>
        </w:rPr>
        <w:t>Nel mondo d</w:t>
      </w:r>
      <w:r>
        <w:rPr>
          <w:rFonts w:ascii="Arial" w:hAnsi="Arial" w:cs="Arial"/>
          <w:b/>
          <w:lang w:val="it-IT"/>
        </w:rPr>
        <w:t>ei</w:t>
      </w:r>
      <w:r w:rsidRPr="00725822">
        <w:rPr>
          <w:rFonts w:ascii="Arial" w:hAnsi="Arial" w:cs="Arial"/>
          <w:b/>
          <w:lang w:val="it-IT"/>
        </w:rPr>
        <w:t xml:space="preserve"> motori anche i più piccoli pezzi di un veicolo possono essere deter</w:t>
      </w:r>
      <w:r>
        <w:rPr>
          <w:rFonts w:ascii="Arial" w:hAnsi="Arial" w:cs="Arial"/>
          <w:b/>
          <w:lang w:val="it-IT"/>
        </w:rPr>
        <w:t>minanti per il successo in una corsa</w:t>
      </w:r>
      <w:r w:rsidRPr="00725822">
        <w:rPr>
          <w:rFonts w:ascii="Arial" w:hAnsi="Arial" w:cs="Arial"/>
          <w:b/>
          <w:lang w:val="it-IT"/>
        </w:rPr>
        <w:t xml:space="preserve">. Per il quarto anno di fila il Racing Team </w:t>
      </w:r>
      <w:r>
        <w:rPr>
          <w:rFonts w:ascii="Arial" w:hAnsi="Arial" w:cs="Arial"/>
          <w:b/>
          <w:lang w:val="it-IT"/>
        </w:rPr>
        <w:t>“</w:t>
      </w:r>
      <w:r w:rsidRPr="00725822">
        <w:rPr>
          <w:rFonts w:ascii="Arial" w:hAnsi="Arial" w:cs="Arial"/>
          <w:b/>
          <w:lang w:val="it-IT"/>
        </w:rPr>
        <w:t>tankpool24</w:t>
      </w:r>
      <w:r>
        <w:rPr>
          <w:rFonts w:ascii="Arial" w:hAnsi="Arial" w:cs="Arial"/>
          <w:b/>
          <w:lang w:val="it-IT"/>
        </w:rPr>
        <w:t>”, che</w:t>
      </w:r>
      <w:r w:rsidRPr="00725822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con i due piloti </w:t>
      </w:r>
      <w:r w:rsidRPr="00725822">
        <w:rPr>
          <w:rFonts w:ascii="Arial" w:hAnsi="Arial" w:cs="Arial"/>
          <w:b/>
          <w:lang w:val="it-IT"/>
        </w:rPr>
        <w:t xml:space="preserve">Norbert Kiss </w:t>
      </w:r>
      <w:r>
        <w:rPr>
          <w:rFonts w:ascii="Arial" w:hAnsi="Arial" w:cs="Arial"/>
          <w:b/>
          <w:lang w:val="it-IT"/>
        </w:rPr>
        <w:t>e</w:t>
      </w:r>
      <w:r w:rsidRPr="00725822">
        <w:rPr>
          <w:rFonts w:ascii="Arial" w:hAnsi="Arial" w:cs="Arial"/>
          <w:b/>
          <w:lang w:val="it-IT"/>
        </w:rPr>
        <w:t xml:space="preserve"> André Kursim</w:t>
      </w:r>
      <w:r>
        <w:rPr>
          <w:rFonts w:ascii="Arial" w:hAnsi="Arial" w:cs="Arial"/>
          <w:b/>
          <w:lang w:val="it-IT"/>
        </w:rPr>
        <w:t xml:space="preserve"> partecipa alla</w:t>
      </w:r>
      <w:r w:rsidRPr="00725822">
        <w:rPr>
          <w:rFonts w:ascii="Arial" w:hAnsi="Arial" w:cs="Arial"/>
          <w:b/>
          <w:lang w:val="it-IT"/>
        </w:rPr>
        <w:t xml:space="preserve"> European Truck Racing Championship</w:t>
      </w:r>
      <w:r>
        <w:rPr>
          <w:rFonts w:ascii="Arial" w:hAnsi="Arial" w:cs="Arial"/>
          <w:b/>
          <w:lang w:val="it-IT"/>
        </w:rPr>
        <w:t xml:space="preserve"> della FIA</w:t>
      </w:r>
      <w:r w:rsidRPr="00725822">
        <w:rPr>
          <w:rFonts w:ascii="Arial" w:hAnsi="Arial" w:cs="Arial"/>
          <w:b/>
          <w:lang w:val="it-IT"/>
        </w:rPr>
        <w:t xml:space="preserve">, </w:t>
      </w:r>
      <w:r>
        <w:rPr>
          <w:rFonts w:ascii="Arial" w:hAnsi="Arial" w:cs="Arial"/>
          <w:b/>
          <w:lang w:val="it-IT"/>
        </w:rPr>
        <w:t>il campionato professionisti europeo dei camion</w:t>
      </w:r>
      <w:r w:rsidRPr="00725822">
        <w:rPr>
          <w:rFonts w:ascii="Arial" w:hAnsi="Arial" w:cs="Arial"/>
          <w:b/>
          <w:lang w:val="it-IT"/>
        </w:rPr>
        <w:t xml:space="preserve">, </w:t>
      </w:r>
      <w:r>
        <w:rPr>
          <w:rFonts w:ascii="Arial" w:hAnsi="Arial" w:cs="Arial"/>
          <w:b/>
          <w:lang w:val="it-IT"/>
        </w:rPr>
        <w:t xml:space="preserve">si affida alla qualità ed alla durevolezza dei componenti </w:t>
      </w:r>
      <w:r w:rsidRPr="00725822">
        <w:rPr>
          <w:rFonts w:ascii="Arial" w:hAnsi="Arial" w:cs="Arial"/>
          <w:b/>
          <w:lang w:val="it-IT"/>
        </w:rPr>
        <w:t xml:space="preserve">MEYLE. </w:t>
      </w:r>
      <w:r>
        <w:rPr>
          <w:rFonts w:ascii="Arial" w:hAnsi="Arial" w:cs="Arial"/>
          <w:b/>
          <w:lang w:val="it-IT"/>
        </w:rPr>
        <w:t>O</w:t>
      </w:r>
      <w:r w:rsidRPr="00B20B2E">
        <w:rPr>
          <w:rFonts w:ascii="Arial" w:hAnsi="Arial" w:cs="Arial"/>
          <w:b/>
          <w:lang w:val="it-IT"/>
        </w:rPr>
        <w:t xml:space="preserve">ltre ai dischi ed alle pastiglie dei freni,  </w:t>
      </w:r>
      <w:r>
        <w:rPr>
          <w:rFonts w:ascii="Arial" w:hAnsi="Arial" w:cs="Arial"/>
          <w:b/>
          <w:lang w:val="it-IT"/>
        </w:rPr>
        <w:t>ai supporti del motore ed ai sensori di velocità , i</w:t>
      </w:r>
      <w:r w:rsidRPr="00B20B2E">
        <w:rPr>
          <w:rFonts w:ascii="Arial" w:hAnsi="Arial" w:cs="Arial"/>
          <w:b/>
          <w:lang w:val="it-IT"/>
        </w:rPr>
        <w:t xml:space="preserve">n questa stagione il Team impiega </w:t>
      </w:r>
      <w:r>
        <w:rPr>
          <w:rFonts w:ascii="Arial" w:hAnsi="Arial" w:cs="Arial"/>
          <w:b/>
          <w:lang w:val="it-IT"/>
        </w:rPr>
        <w:t xml:space="preserve">anche i servofrizione </w:t>
      </w:r>
      <w:r w:rsidRPr="00B20B2E">
        <w:rPr>
          <w:rFonts w:ascii="Arial" w:hAnsi="Arial" w:cs="Arial"/>
          <w:b/>
          <w:lang w:val="it-IT"/>
        </w:rPr>
        <w:t xml:space="preserve">MEYLE-ORIGINAL. </w:t>
      </w:r>
      <w:r w:rsidRPr="00B20B2E">
        <w:rPr>
          <w:rFonts w:ascii="Arial" w:hAnsi="Arial" w:cs="Arial"/>
          <w:b/>
          <w:lang w:val="it-IT"/>
        </w:rPr>
        <w:tab/>
      </w:r>
    </w:p>
    <w:p w:rsidR="00CE7CD2" w:rsidRDefault="00CE7CD2" w:rsidP="00CE7CD2">
      <w:pPr>
        <w:spacing w:after="24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Durante una corsa anche il più piccolo componente fa la sua parte affinchè il veicolo arrivi al traguardo in modo rapido e sicuro</w:t>
      </w:r>
      <w:r w:rsidRPr="00B20B2E">
        <w:rPr>
          <w:rFonts w:ascii="Arial" w:hAnsi="Arial" w:cs="Arial"/>
          <w:lang w:val="it-IT"/>
        </w:rPr>
        <w:t xml:space="preserve">. Un difetto può avere gravi conseguenze sul prosieguo della corsa o della stagione. Dato il grande numero di cambi di marcia, </w:t>
      </w:r>
      <w:r>
        <w:rPr>
          <w:rFonts w:ascii="Arial" w:hAnsi="Arial" w:cs="Arial"/>
          <w:lang w:val="it-IT"/>
        </w:rPr>
        <w:t>durante le gare i servofrizione dei veicoli da corsa sono soggetti a sollecitazioni e sfide particolarmente difficili</w:t>
      </w:r>
      <w:r w:rsidRPr="00B20B2E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Per questo </w:t>
      </w:r>
      <w:r w:rsidRPr="00723C99">
        <w:rPr>
          <w:rFonts w:ascii="Arial" w:hAnsi="Arial" w:cs="Arial"/>
          <w:lang w:val="it-IT"/>
        </w:rPr>
        <w:t xml:space="preserve">il Racing Team </w:t>
      </w:r>
      <w:r>
        <w:rPr>
          <w:rFonts w:ascii="Arial" w:hAnsi="Arial" w:cs="Arial"/>
          <w:lang w:val="it-IT"/>
        </w:rPr>
        <w:t>“</w:t>
      </w:r>
      <w:r w:rsidRPr="00723C99">
        <w:rPr>
          <w:rFonts w:ascii="Arial" w:hAnsi="Arial" w:cs="Arial"/>
          <w:lang w:val="it-IT"/>
        </w:rPr>
        <w:t>tankpool24</w:t>
      </w:r>
      <w:r>
        <w:rPr>
          <w:rFonts w:ascii="Arial" w:hAnsi="Arial" w:cs="Arial"/>
          <w:lang w:val="it-IT"/>
        </w:rPr>
        <w:t>”</w:t>
      </w:r>
      <w:r w:rsidRPr="00723C99">
        <w:rPr>
          <w:rFonts w:ascii="Arial" w:hAnsi="Arial" w:cs="Arial"/>
          <w:lang w:val="it-IT"/>
        </w:rPr>
        <w:t xml:space="preserve"> ha </w:t>
      </w:r>
      <w:r>
        <w:rPr>
          <w:rFonts w:ascii="Arial" w:hAnsi="Arial" w:cs="Arial"/>
          <w:lang w:val="it-IT"/>
        </w:rPr>
        <w:t xml:space="preserve"> installato</w:t>
      </w:r>
      <w:r w:rsidRPr="00723C99">
        <w:rPr>
          <w:rFonts w:ascii="Arial" w:hAnsi="Arial" w:cs="Arial"/>
          <w:lang w:val="it-IT"/>
        </w:rPr>
        <w:t xml:space="preserve"> per la prima volta </w:t>
      </w:r>
      <w:r>
        <w:rPr>
          <w:rFonts w:ascii="Arial" w:hAnsi="Arial" w:cs="Arial"/>
          <w:lang w:val="it-IT"/>
        </w:rPr>
        <w:t>i</w:t>
      </w:r>
      <w:r w:rsidRPr="00723C99">
        <w:rPr>
          <w:rFonts w:ascii="Arial" w:hAnsi="Arial" w:cs="Arial"/>
          <w:lang w:val="it-IT"/>
        </w:rPr>
        <w:t xml:space="preserve">n questa stagione </w:t>
      </w:r>
      <w:r>
        <w:rPr>
          <w:rFonts w:ascii="Arial" w:hAnsi="Arial" w:cs="Arial"/>
          <w:lang w:val="it-IT"/>
        </w:rPr>
        <w:t xml:space="preserve">i servo frizione e </w:t>
      </w:r>
      <w:r w:rsidRPr="00723C99">
        <w:rPr>
          <w:rFonts w:ascii="Arial" w:hAnsi="Arial" w:cs="Arial"/>
          <w:lang w:val="it-IT"/>
        </w:rPr>
        <w:t xml:space="preserve">MEYLE-ORIGINAL. </w:t>
      </w:r>
      <w:r>
        <w:rPr>
          <w:rFonts w:ascii="Arial" w:hAnsi="Arial" w:cs="Arial"/>
          <w:lang w:val="it-IT"/>
        </w:rPr>
        <w:t>“</w:t>
      </w:r>
      <w:r w:rsidRPr="00723C99">
        <w:rPr>
          <w:rFonts w:ascii="Arial" w:hAnsi="Arial" w:cs="Arial"/>
          <w:lang w:val="it-IT"/>
        </w:rPr>
        <w:t>Per i componenti dei nostri veicoli mettiamo al primo posto la funzionalità, l’affidabilità e la durevolezza</w:t>
      </w:r>
      <w:r>
        <w:rPr>
          <w:rFonts w:ascii="Arial" w:hAnsi="Arial" w:cs="Arial"/>
          <w:lang w:val="it-IT"/>
        </w:rPr>
        <w:t>”</w:t>
      </w:r>
      <w:r w:rsidRPr="00723C99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afferma </w:t>
      </w:r>
      <w:r w:rsidRPr="00723C99">
        <w:rPr>
          <w:rFonts w:ascii="Arial" w:hAnsi="Arial" w:cs="Arial"/>
          <w:lang w:val="it-IT"/>
        </w:rPr>
        <w:t xml:space="preserve">Stefan Honens, </w:t>
      </w:r>
      <w:r>
        <w:rPr>
          <w:rFonts w:ascii="Arial" w:hAnsi="Arial" w:cs="Arial"/>
          <w:lang w:val="it-IT"/>
        </w:rPr>
        <w:t>ingegnere capo del Racing Team</w:t>
      </w:r>
      <w:r w:rsidRPr="00723C9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“</w:t>
      </w:r>
      <w:r w:rsidRPr="00723C99">
        <w:rPr>
          <w:rFonts w:ascii="Arial" w:hAnsi="Arial" w:cs="Arial"/>
          <w:lang w:val="it-IT"/>
        </w:rPr>
        <w:t>tankpool 24</w:t>
      </w:r>
      <w:r>
        <w:rPr>
          <w:rFonts w:ascii="Arial" w:hAnsi="Arial" w:cs="Arial"/>
          <w:lang w:val="it-IT"/>
        </w:rPr>
        <w:t>”</w:t>
      </w:r>
      <w:r w:rsidRPr="00723C99">
        <w:rPr>
          <w:rFonts w:ascii="Arial" w:hAnsi="Arial" w:cs="Arial"/>
          <w:lang w:val="it-IT"/>
        </w:rPr>
        <w:t xml:space="preserve">. “Nelle corse non ci si può permettere nessun errore e nessun guasto. Per questo montiamo quanti più componenti MEYLE possibile. </w:t>
      </w:r>
      <w:r w:rsidRPr="00467964">
        <w:rPr>
          <w:rFonts w:ascii="Arial" w:hAnsi="Arial" w:cs="Arial"/>
          <w:lang w:val="it-IT"/>
        </w:rPr>
        <w:t xml:space="preserve">Con questi componenti abbiamo avuto solo ottime esperienze.” </w:t>
      </w:r>
    </w:p>
    <w:p w:rsidR="00611587" w:rsidRPr="00723C99" w:rsidRDefault="00611587" w:rsidP="00611587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723C99">
        <w:rPr>
          <w:rFonts w:ascii="Arial" w:hAnsi="Arial" w:cs="Arial"/>
          <w:lang w:val="it-IT"/>
        </w:rPr>
        <w:t xml:space="preserve">Seguite le pagine </w:t>
      </w:r>
      <w:hyperlink r:id="rId9" w:history="1">
        <w:r w:rsidRPr="00723C99">
          <w:rPr>
            <w:rStyle w:val="Hyperlink"/>
            <w:rFonts w:ascii="Arial" w:hAnsi="Arial" w:cs="Arial"/>
            <w:lang w:val="it-IT"/>
          </w:rPr>
          <w:t>Facebook</w:t>
        </w:r>
      </w:hyperlink>
      <w:r w:rsidRPr="00723C99">
        <w:rPr>
          <w:rFonts w:ascii="Arial" w:hAnsi="Arial" w:cs="Arial"/>
          <w:lang w:val="it-IT"/>
        </w:rPr>
        <w:t xml:space="preserve"> ed </w:t>
      </w:r>
      <w:hyperlink r:id="rId10" w:history="1">
        <w:r w:rsidRPr="00723C99">
          <w:rPr>
            <w:rStyle w:val="Hyperlink"/>
            <w:rFonts w:ascii="Arial" w:hAnsi="Arial" w:cs="Arial"/>
            <w:lang w:val="it-IT"/>
          </w:rPr>
          <w:t>Instagram</w:t>
        </w:r>
      </w:hyperlink>
      <w:r w:rsidRPr="00723C99">
        <w:rPr>
          <w:rFonts w:ascii="Arial" w:hAnsi="Arial" w:cs="Arial"/>
          <w:lang w:val="it-IT"/>
        </w:rPr>
        <w:t xml:space="preserve"> di MEYLE per restare aggiornati sulle corse e sui risultati dell’attuale </w:t>
      </w:r>
      <w:r>
        <w:rPr>
          <w:rFonts w:ascii="Arial" w:hAnsi="Arial" w:cs="Arial"/>
          <w:lang w:val="it-IT"/>
        </w:rPr>
        <w:t xml:space="preserve">campionato </w:t>
      </w:r>
      <w:r w:rsidRPr="00723C99">
        <w:rPr>
          <w:rFonts w:ascii="Arial" w:hAnsi="Arial" w:cs="Arial"/>
          <w:lang w:val="it-IT"/>
        </w:rPr>
        <w:t xml:space="preserve">per camion. </w:t>
      </w:r>
    </w:p>
    <w:p w:rsidR="00611587" w:rsidRDefault="00611587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AF6D45" w:rsidRDefault="00AF6D45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AF6D45" w:rsidRDefault="00AF6D45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Esiste la possibilità di scaricare i testi e le fotografie stampa dal sito </w:t>
      </w:r>
      <w:hyperlink r:id="rId11" w:history="1">
        <w:r w:rsidRPr="00E524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oppure ordinarli in formato file. </w:t>
      </w: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Contatto: </w:t>
      </w: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5242A" w:rsidRDefault="00E5242A" w:rsidP="00E5242A">
      <w:pPr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1. Klenk &amp; Hoursch AG, Inka Heitmann, Tel: +49 40 3020881-03, e-mail: </w:t>
      </w:r>
      <w:hyperlink r:id="rId12" w:history="1">
        <w:r w:rsidRPr="00E5242A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meyle@klenkhoursch.de</w:t>
        </w:r>
      </w:hyperlink>
      <w:r w:rsidRPr="00E5242A">
        <w:rPr>
          <w:rFonts w:ascii="Arial" w:eastAsia="Calibri" w:hAnsi="Arial" w:cs="Arial"/>
          <w:sz w:val="18"/>
          <w:szCs w:val="18"/>
        </w:rPr>
        <w:t xml:space="preserve"> </w:t>
      </w:r>
    </w:p>
    <w:p w:rsidR="00E5242A" w:rsidRPr="00E5242A" w:rsidRDefault="00E5242A" w:rsidP="00E5242A">
      <w:pPr>
        <w:spacing w:line="360" w:lineRule="auto"/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2. </w:t>
      </w:r>
      <w:r w:rsidR="00AF6D45" w:rsidRPr="00AF6D45">
        <w:rPr>
          <w:rFonts w:ascii="Arial" w:eastAsia="Calibri" w:hAnsi="Arial" w:cs="Arial"/>
          <w:sz w:val="18"/>
          <w:szCs w:val="18"/>
          <w:lang w:val="fr-FR"/>
        </w:rPr>
        <w:t xml:space="preserve">MEYLE AG, Eva Schilling, Tel: +49 40 67506-7425, E-Mail: </w:t>
      </w:r>
      <w:hyperlink r:id="rId13" w:history="1">
        <w:r w:rsidR="00AF6D45" w:rsidRPr="00893994">
          <w:rPr>
            <w:rStyle w:val="Hyperlink"/>
            <w:rFonts w:ascii="Arial" w:eastAsia="Calibri" w:hAnsi="Arial" w:cs="Arial"/>
            <w:sz w:val="18"/>
            <w:szCs w:val="18"/>
            <w:lang w:val="fr-FR"/>
          </w:rPr>
          <w:t>eva.schilling@meyle.com</w:t>
        </w:r>
      </w:hyperlink>
      <w:r w:rsidR="00AF6D45">
        <w:rPr>
          <w:rFonts w:ascii="Arial" w:eastAsia="Calibri" w:hAnsi="Arial" w:cs="Arial"/>
          <w:sz w:val="18"/>
          <w:szCs w:val="18"/>
          <w:lang w:val="fr-FR"/>
        </w:rPr>
        <w:t xml:space="preserve"> </w:t>
      </w:r>
      <w:bookmarkStart w:id="0" w:name="_GoBack"/>
      <w:bookmarkEnd w:id="0"/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Sull’azienda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r>
        <w:rPr>
          <w:rFonts w:ascii="Arial" w:hAnsi="Arial" w:cs="Arial"/>
          <w:sz w:val="18"/>
          <w:szCs w:val="22"/>
          <w:lang w:val="it-IT"/>
        </w:rPr>
        <w:t xml:space="preserve">componenti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amburghese è in grado di soddisfare praticamente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MEYLE-PD: Ulteriormente studiato e fatto meglio.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>i con alte prestazioni frenanti ed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componenti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Sono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>. Sulle caratteristiche distintive dei componenti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>rgo, l’azienda dispone di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FE2244"/>
    <w:multiLevelType w:val="hybridMultilevel"/>
    <w:tmpl w:val="97369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11587"/>
    <w:rsid w:val="006B3CB0"/>
    <w:rsid w:val="006E47E3"/>
    <w:rsid w:val="00A61ACA"/>
    <w:rsid w:val="00AF6D45"/>
    <w:rsid w:val="00B0073F"/>
    <w:rsid w:val="00B96AF0"/>
    <w:rsid w:val="00BA74DD"/>
    <w:rsid w:val="00CB7C07"/>
    <w:rsid w:val="00CE7CD2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7CD2"/>
    <w:pPr>
      <w:ind w:left="720"/>
      <w:contextualSpacing/>
    </w:pPr>
  </w:style>
  <w:style w:type="character" w:styleId="Hyperlink">
    <w:name w:val="Hyperlink"/>
    <w:uiPriority w:val="99"/>
    <w:unhideWhenUsed/>
    <w:rsid w:val="00611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7CD2"/>
    <w:pPr>
      <w:ind w:left="720"/>
      <w:contextualSpacing/>
    </w:pPr>
  </w:style>
  <w:style w:type="character" w:styleId="Hyperlink">
    <w:name w:val="Hyperlink"/>
    <w:uiPriority w:val="99"/>
    <w:unhideWhenUsed/>
    <w:rsid w:val="0061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?fref=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E81C-3306-4208-94C6-CF8969D9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2017-07-28T11:41:00Z</dcterms:created>
  <dcterms:modified xsi:type="dcterms:W3CDTF">2017-07-28T13:53:00Z</dcterms:modified>
</cp:coreProperties>
</file>