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2" w:rsidRPr="008D66CB" w:rsidRDefault="00790052" w:rsidP="00790052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ru-RU" w:eastAsia="ru-RU" w:bidi="ru-RU"/>
        </w:rPr>
      </w:pPr>
      <w:bookmarkStart w:id="0" w:name="_Toc524007848"/>
      <w:bookmarkStart w:id="1" w:name="_Toc524007844"/>
      <w:r w:rsidRPr="008D66CB">
        <w:rPr>
          <w:rFonts w:ascii="Arial" w:hAnsi="Arial" w:cs="Arial"/>
          <w:b/>
          <w:sz w:val="28"/>
          <w:szCs w:val="28"/>
          <w:lang w:val="ru-RU" w:eastAsia="ru-RU" w:bidi="ru-RU"/>
        </w:rPr>
        <w:t xml:space="preserve">Индивидуальное решение для экстремальных условий: компания MEYLE представляет прототип передней подвески для дрифт-каров в рамках </w:t>
      </w:r>
      <w:bookmarkEnd w:id="0"/>
      <w:r w:rsidRPr="008D66CB">
        <w:rPr>
          <w:rFonts w:ascii="Arial" w:hAnsi="Arial" w:cs="Arial"/>
          <w:b/>
          <w:sz w:val="28"/>
          <w:szCs w:val="28"/>
          <w:lang w:val="ru-RU" w:eastAsia="ru-RU" w:bidi="ru-RU"/>
        </w:rPr>
        <w:t>Essen Motor Show 2018.</w:t>
      </w:r>
    </w:p>
    <w:p w:rsidR="00790052" w:rsidRPr="000A51A4" w:rsidRDefault="00790052" w:rsidP="00790052">
      <w:pPr>
        <w:pStyle w:val="Listenabsatz"/>
        <w:numPr>
          <w:ilvl w:val="0"/>
          <w:numId w:val="45"/>
        </w:numPr>
        <w:spacing w:after="240" w:line="360" w:lineRule="auto"/>
        <w:contextualSpacing/>
        <w:jc w:val="both"/>
        <w:rPr>
          <w:rFonts w:ascii="Arial" w:hAnsi="Arial" w:cs="Arial"/>
          <w:b/>
          <w:lang w:val="ru-RU" w:eastAsia="ru-RU" w:bidi="ru-RU"/>
        </w:rPr>
      </w:pPr>
      <w:r w:rsidRPr="000A51A4">
        <w:rPr>
          <w:rFonts w:ascii="Arial" w:hAnsi="Arial" w:cs="Arial"/>
          <w:b/>
          <w:lang w:val="ru-RU" w:eastAsia="ru-RU" w:bidi="ru-RU"/>
        </w:rPr>
        <w:t>Геометрия моста собственной разработки предназначена для особого гоночного автомобиля, созданного на базе кузова Mercedes-Benz C-Klasse (W204) и силовой установки Mercedes-Benz E 55 AMG.</w:t>
      </w:r>
    </w:p>
    <w:bookmarkEnd w:id="1"/>
    <w:p w:rsidR="00790052" w:rsidRPr="000A51A4" w:rsidRDefault="00790052" w:rsidP="00790052">
      <w:pPr>
        <w:pStyle w:val="Listenabsatz"/>
        <w:numPr>
          <w:ilvl w:val="0"/>
          <w:numId w:val="45"/>
        </w:numPr>
        <w:spacing w:after="240" w:line="360" w:lineRule="auto"/>
        <w:contextualSpacing/>
        <w:jc w:val="both"/>
        <w:rPr>
          <w:rFonts w:ascii="Arial" w:hAnsi="Arial" w:cs="Arial"/>
          <w:b/>
          <w:lang w:val="ru-RU" w:eastAsia="ru-RU" w:bidi="ru-RU"/>
        </w:rPr>
      </w:pPr>
      <w:r w:rsidRPr="000A51A4">
        <w:rPr>
          <w:rFonts w:ascii="Arial" w:hAnsi="Arial" w:cs="Arial"/>
          <w:b/>
          <w:lang w:val="ru-RU" w:eastAsia="ru-RU" w:bidi="ru-RU"/>
        </w:rPr>
        <w:t>Поперечные рычаги, рулевые тяги, место расположения рулевого механизма и соединения со ступицей колес были технически усовершенствованы исходя из специфики и экстремальных условий спортивного дрифта.</w:t>
      </w:r>
    </w:p>
    <w:p w:rsidR="00790052" w:rsidRPr="008D66CB" w:rsidRDefault="00790052" w:rsidP="0079005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/>
          <w:lang w:val="ru-RU" w:eastAsia="ru-RU" w:bidi="ru-RU"/>
        </w:rPr>
      </w:pPr>
      <w:r w:rsidRPr="00972764">
        <w:rPr>
          <w:rFonts w:ascii="Arial" w:hAnsi="Arial"/>
          <w:b/>
          <w:u w:val="single"/>
          <w:lang w:val="ru-RU"/>
        </w:rPr>
        <w:t>Гамбург</w:t>
      </w:r>
      <w:r w:rsidRPr="00B94A6A">
        <w:rPr>
          <w:rFonts w:ascii="Arial" w:hAnsi="Arial"/>
          <w:b/>
          <w:u w:val="single"/>
          <w:lang w:val="ru-RU"/>
        </w:rPr>
        <w:t xml:space="preserve">, </w:t>
      </w:r>
      <w:r>
        <w:rPr>
          <w:rFonts w:ascii="Arial" w:hAnsi="Arial"/>
          <w:b/>
          <w:u w:val="single"/>
          <w:lang w:val="ru-RU"/>
        </w:rPr>
        <w:t>28</w:t>
      </w:r>
      <w:r w:rsidRPr="00B94A6A">
        <w:rPr>
          <w:rFonts w:ascii="Arial" w:hAnsi="Arial"/>
          <w:b/>
          <w:u w:val="single"/>
          <w:lang w:val="ru-RU"/>
        </w:rPr>
        <w:t xml:space="preserve"> </w:t>
      </w:r>
      <w:r w:rsidRPr="00972764">
        <w:rPr>
          <w:rFonts w:ascii="Arial" w:hAnsi="Arial"/>
          <w:b/>
          <w:u w:val="single"/>
          <w:lang w:val="ru-RU"/>
        </w:rPr>
        <w:t>ноября</w:t>
      </w:r>
      <w:r>
        <w:rPr>
          <w:rFonts w:ascii="Arial" w:hAnsi="Arial"/>
          <w:b/>
          <w:u w:val="single"/>
          <w:lang w:val="ru-RU"/>
        </w:rPr>
        <w:t xml:space="preserve"> </w:t>
      </w:r>
      <w:r w:rsidRPr="00B94A6A">
        <w:rPr>
          <w:rFonts w:ascii="Arial" w:hAnsi="Arial"/>
          <w:b/>
          <w:u w:val="single"/>
          <w:lang w:val="ru-RU"/>
        </w:rPr>
        <w:t xml:space="preserve">2018 </w:t>
      </w:r>
      <w:r w:rsidRPr="00972764">
        <w:rPr>
          <w:rFonts w:ascii="Arial" w:hAnsi="Arial"/>
          <w:b/>
          <w:u w:val="single"/>
          <w:lang w:val="ru-RU"/>
        </w:rPr>
        <w:t>г</w:t>
      </w:r>
      <w:r w:rsidRPr="00B94A6A">
        <w:rPr>
          <w:rFonts w:ascii="Arial" w:hAnsi="Arial"/>
          <w:b/>
          <w:u w:val="single"/>
          <w:lang w:val="ru-RU"/>
        </w:rPr>
        <w:t>.</w:t>
      </w:r>
      <w:r w:rsidRPr="00B94A6A">
        <w:rPr>
          <w:rFonts w:ascii="Arial" w:hAnsi="Arial"/>
          <w:b/>
          <w:lang w:val="ru-RU"/>
        </w:rPr>
        <w:t xml:space="preserve"> </w:t>
      </w:r>
      <w:r w:rsidRPr="008D66CB">
        <w:rPr>
          <w:rFonts w:ascii="Arial" w:hAnsi="Arial" w:cs="Arial"/>
          <w:b/>
          <w:lang w:val="ru-RU" w:eastAsia="ru-RU" w:bidi="ru-RU"/>
        </w:rPr>
        <w:t xml:space="preserve">В рамках международного салона тюнинга спортивных и классических автомобилей Essen Motor Show 2018 компания MEYLE представит прототип индивидуально разработанной конструкции переднего моста, созданной в сотрудничестве с DRIFT UNITED, организатором профессиональных чемпионатов по дрифту. Комплексная геометрия моста представляет собой уникальный образец, созданный инженерами MEYLE специально для особого дрифтового автомобиля. Это решение будет в дальнейшем развиваться и совершенствоваться, в том числе посредством разнообразных испытаний на специальном треке для дрифта. Помимо кинематики, инженеры MEYLE, специализирующиеся на ходовой части и рулевом управлении, оптимизировали также компоненты моста, такие как поперечный рычаг, рулевая тяга, рулевой механизм и соединения со ступицей колес, в соответствии со спецификой и экстремальными условиями спортивного дрифта. Среди прочего особое внимание они уделили </w:t>
      </w:r>
      <w:r w:rsidRPr="00972764">
        <w:rPr>
          <w:rFonts w:ascii="Arial" w:hAnsi="Arial" w:cs="Arial"/>
          <w:b/>
          <w:lang w:val="ru-RU" w:eastAsia="ru-RU" w:bidi="ru-RU"/>
        </w:rPr>
        <w:t>оптимизации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длины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и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формы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поперечного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рычага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с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учетом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особых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требований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дрифтового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спорта</w:t>
      </w:r>
      <w:r w:rsidRPr="00010D59">
        <w:rPr>
          <w:rFonts w:ascii="Arial" w:hAnsi="Arial" w:cs="Arial"/>
          <w:b/>
          <w:lang w:val="ru-RU" w:eastAsia="ru-RU" w:bidi="ru-RU"/>
        </w:rPr>
        <w:t xml:space="preserve">. </w:t>
      </w:r>
      <w:r w:rsidRPr="00972764">
        <w:rPr>
          <w:rFonts w:ascii="Arial" w:hAnsi="Arial" w:cs="Arial"/>
          <w:b/>
          <w:lang w:val="ru-RU" w:eastAsia="ru-RU" w:bidi="ru-RU"/>
        </w:rPr>
        <w:t>Автомобиль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для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дрифта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со</w:t>
      </w:r>
      <w:r w:rsidRPr="00545FFB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всеми</w:t>
      </w:r>
      <w:r w:rsidRPr="00545FFB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установленными</w:t>
      </w:r>
      <w:r w:rsidRPr="00545FFB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компонентами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подвески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новой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конструкции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будет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>
        <w:rPr>
          <w:rFonts w:ascii="Arial" w:hAnsi="Arial" w:cs="Arial"/>
          <w:b/>
          <w:lang w:val="ru-RU" w:eastAsia="ru-RU" w:bidi="ru-RU"/>
        </w:rPr>
        <w:lastRenderedPageBreak/>
        <w:t>про</w:t>
      </w:r>
      <w:r w:rsidRPr="00972764">
        <w:rPr>
          <w:rFonts w:ascii="Arial" w:hAnsi="Arial" w:cs="Arial"/>
          <w:b/>
          <w:lang w:val="ru-RU" w:eastAsia="ru-RU" w:bidi="ru-RU"/>
        </w:rPr>
        <w:t>демонстрирова</w:t>
      </w:r>
      <w:r>
        <w:rPr>
          <w:rFonts w:ascii="Arial" w:hAnsi="Arial" w:cs="Arial"/>
          <w:b/>
          <w:lang w:val="ru-RU" w:eastAsia="ru-RU" w:bidi="ru-RU"/>
        </w:rPr>
        <w:t>н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на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экспозиции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8D66CB">
        <w:rPr>
          <w:rFonts w:ascii="Arial" w:hAnsi="Arial" w:cs="Arial"/>
          <w:b/>
          <w:lang w:val="ru-RU" w:eastAsia="ru-RU" w:bidi="ru-RU"/>
        </w:rPr>
        <w:t>DRIFT UNITED (Павильон 5, стенд С10)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в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рамках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автосалона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в</w:t>
      </w:r>
      <w:r w:rsidRPr="00010D59">
        <w:rPr>
          <w:rFonts w:ascii="Arial" w:hAnsi="Arial" w:cs="Arial"/>
          <w:b/>
          <w:lang w:val="ru-RU" w:eastAsia="ru-RU" w:bidi="ru-RU"/>
        </w:rPr>
        <w:t xml:space="preserve"> </w:t>
      </w:r>
      <w:r w:rsidRPr="00972764">
        <w:rPr>
          <w:rFonts w:ascii="Arial" w:hAnsi="Arial" w:cs="Arial"/>
          <w:b/>
          <w:lang w:val="ru-RU" w:eastAsia="ru-RU" w:bidi="ru-RU"/>
        </w:rPr>
        <w:t>Эссене</w:t>
      </w:r>
      <w:r w:rsidRPr="00010D59">
        <w:rPr>
          <w:rFonts w:ascii="Arial" w:hAnsi="Arial" w:cs="Arial"/>
          <w:b/>
          <w:lang w:val="ru-RU" w:eastAsia="ru-RU" w:bidi="ru-RU"/>
        </w:rPr>
        <w:t>.</w:t>
      </w:r>
      <w:r w:rsidRPr="00545FFB">
        <w:rPr>
          <w:rFonts w:ascii="Arial" w:hAnsi="Arial" w:cs="Arial"/>
          <w:b/>
          <w:lang w:val="ru-RU" w:eastAsia="ru-RU" w:bidi="ru-RU"/>
        </w:rPr>
        <w:t xml:space="preserve"> </w:t>
      </w:r>
    </w:p>
    <w:p w:rsidR="00790052" w:rsidRPr="00B94A6A" w:rsidRDefault="00790052" w:rsidP="0079005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ru-RU" w:eastAsia="ru-RU" w:bidi="ru-RU"/>
        </w:rPr>
      </w:pPr>
      <w:r w:rsidRPr="008D66CB">
        <w:rPr>
          <w:rFonts w:ascii="Arial" w:hAnsi="Arial" w:cs="Arial"/>
          <w:lang w:val="ru-RU" w:eastAsia="ru-RU" w:bidi="ru-RU"/>
        </w:rPr>
        <w:t>В таком виде автоспорта, как дрифт, искусство управления автомобилем играет, пожалуй, основополагающую роль, поэтому элементы подвески и рулевого управления должны быть максимально надежными и обладать исключительными рабочими характеристиками. Для того чтобы они были способны выдержать высочайшие нагрузки, характерные для дрифта, с минимальным износом, их разрабатывают специально для конкретного дрифтового автомобиля. Только так данные компоненты смогут обеспечить необходимый уровень контроля над автомобилем и задать нужный угол заноса. Особое внимание в рамках совместного проекта MEYLE и DRIFT UNITED было уделено геометрии моста. Инженеры MEYLE разработали ее для особого дрифтового автомобиля, который также представляет собой уникальный экземпляр: болид создан на базе кузова Mercedes-Benz C-Klasse (W204) и силового агрегата Mercedes-Benz E 55 AMG. «Профессиональный дрифт невозможен со стандартным рулевым управлением. В таких случаях требуется поперечный рычаг особой конструкции, который обладает большим углом поворота колес, за счет чего возможен больший угол заноса. Как правило, у дорожных транспортных средств этот показатель не превышает 40 градусов», — поясняет Мартин Монтаг (Martin Montag), основатель DRIFT UNITED. Усовершенствование формы поперечного рычага позволило обеспечить больший угол заноса и одновременно улучшить контроль над автомобилем. «В лице компании MEYLE, с которой мы сотрудничаем с 2018 года, мы нашли по-настоящему надежного партера: коллеги из MEYLE делятся своими обширными и всесторонними инженерными знаниями и создают идеально подходящие для нас решения».</w:t>
      </w:r>
    </w:p>
    <w:p w:rsidR="00790052" w:rsidRPr="00B94A6A" w:rsidRDefault="00790052" w:rsidP="0079005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ru-RU" w:eastAsia="ru-RU" w:bidi="ru-RU"/>
        </w:rPr>
      </w:pPr>
      <w:r w:rsidRPr="008D66CB">
        <w:rPr>
          <w:rFonts w:ascii="Arial" w:hAnsi="Arial" w:cs="Arial"/>
          <w:lang w:val="ru-RU" w:eastAsia="ru-RU" w:bidi="ru-RU"/>
        </w:rPr>
        <w:t xml:space="preserve">В тесном сотрудничестве с экспертами DRIFT UNITED инженеры MEYLE создали прототип особенного поперечного рычага, который позволяет увеличить угол </w:t>
      </w:r>
      <w:r w:rsidRPr="008D66CB">
        <w:rPr>
          <w:rFonts w:ascii="Arial" w:hAnsi="Arial" w:cs="Arial"/>
          <w:lang w:val="ru-RU" w:eastAsia="ru-RU" w:bidi="ru-RU"/>
        </w:rPr>
        <w:lastRenderedPageBreak/>
        <w:t>поворота колес до 60 градусов. Разработки велись при непосредственном участии DRIFT UNITED и профессиональных гонщиков, что позволило использовать их познания и опыт в процессе создания изделия. Прототип поперечного рычага представляет собой уникальный образец и предназначен исключительно для специально созданного гоночного автомобиля Mercedes-Benz.</w:t>
      </w:r>
    </w:p>
    <w:p w:rsidR="00790052" w:rsidRPr="00790052" w:rsidRDefault="00790052" w:rsidP="0079005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ru-RU" w:eastAsia="ru-RU" w:bidi="ru-RU"/>
        </w:rPr>
      </w:pPr>
      <w:r w:rsidRPr="008D66CB">
        <w:rPr>
          <w:rFonts w:ascii="Arial" w:hAnsi="Arial" w:cs="Arial"/>
          <w:lang w:val="ru-RU" w:eastAsia="ru-RU" w:bidi="ru-RU"/>
        </w:rPr>
        <w:t xml:space="preserve">В период с 1 по 9 декабря 2018 года на стенде DRIFT UNITED также можно будет увидеть автомобиль, ставший победителем сезона дрифтовых соревнований —2018. Автосалон в Эссене является крупнейшей и самой масштабной выставкой тюнинговых, спортивных и переоборудованных для участия в соревнованиях автомобилей в Европе, в рамках которой также демонстрируются классические модели автомобилей и мотоциклов. Каждый год порядка 500 участников ESSEN MOTOR SHOW представляют свои самые совершенные модели поклонникам авто- и мотоспорта, ценящим в автомобилях темперамент, мощность и индивидуальность. </w:t>
      </w:r>
    </w:p>
    <w:p w:rsidR="00790052" w:rsidRPr="008547E7" w:rsidRDefault="00790052" w:rsidP="00B52317">
      <w:pPr>
        <w:rPr>
          <w:lang w:val="ru-RU"/>
        </w:rPr>
      </w:pPr>
    </w:p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Default="008547E7" w:rsidP="00B52317"/>
    <w:p w:rsidR="008547E7" w:rsidRPr="008547E7" w:rsidRDefault="008547E7" w:rsidP="00B52317">
      <w:bookmarkStart w:id="2" w:name="_GoBack"/>
      <w:bookmarkEnd w:id="2"/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  <w:lang w:val="ru-RU"/>
        </w:rPr>
      </w:pPr>
      <w:r w:rsidRPr="00B52317">
        <w:rPr>
          <w:lang w:val="ru-RU"/>
        </w:rPr>
        <w:lastRenderedPageBreak/>
        <w:t xml:space="preserve">Пресс-релизы, а также фотографии можно скачать на </w:t>
      </w:r>
      <w:r w:rsidR="004475CC">
        <w:fldChar w:fldCharType="begin"/>
      </w:r>
      <w:r w:rsidR="004475CC" w:rsidRPr="008547E7">
        <w:rPr>
          <w:lang w:val="ru-RU"/>
        </w:rPr>
        <w:instrText xml:space="preserve"> </w:instrText>
      </w:r>
      <w:r w:rsidR="004475CC">
        <w:instrText>HYPERLINK</w:instrText>
      </w:r>
      <w:r w:rsidR="004475CC" w:rsidRPr="008547E7">
        <w:rPr>
          <w:lang w:val="ru-RU"/>
        </w:rPr>
        <w:instrText xml:space="preserve"> "</w:instrText>
      </w:r>
      <w:r w:rsidR="004475CC">
        <w:instrText>http</w:instrText>
      </w:r>
      <w:r w:rsidR="004475CC" w:rsidRPr="008547E7">
        <w:rPr>
          <w:lang w:val="ru-RU"/>
        </w:rPr>
        <w:instrText>://</w:instrText>
      </w:r>
      <w:r w:rsidR="004475CC">
        <w:instrText>www</w:instrText>
      </w:r>
      <w:r w:rsidR="004475CC" w:rsidRPr="008547E7">
        <w:rPr>
          <w:lang w:val="ru-RU"/>
        </w:rPr>
        <w:instrText>.</w:instrText>
      </w:r>
      <w:r w:rsidR="004475CC">
        <w:instrText>meyle</w:instrText>
      </w:r>
      <w:r w:rsidR="004475CC" w:rsidRPr="008547E7">
        <w:rPr>
          <w:lang w:val="ru-RU"/>
        </w:rPr>
        <w:instrText>.</w:instrText>
      </w:r>
      <w:r w:rsidR="004475CC">
        <w:instrText>com</w:instrText>
      </w:r>
      <w:r w:rsidR="004475CC" w:rsidRPr="008547E7">
        <w:rPr>
          <w:lang w:val="ru-RU"/>
        </w:rPr>
        <w:instrText>/" \</w:instrText>
      </w:r>
      <w:r w:rsidR="004475CC">
        <w:instrText>h</w:instrText>
      </w:r>
      <w:r w:rsidR="004475CC" w:rsidRPr="008547E7">
        <w:rPr>
          <w:lang w:val="ru-RU"/>
        </w:rPr>
        <w:instrText xml:space="preserve"> </w:instrText>
      </w:r>
      <w:r w:rsidR="004475CC">
        <w:fldChar w:fldCharType="separate"/>
      </w:r>
      <w:r>
        <w:rPr>
          <w:rFonts w:ascii="Arial" w:hAnsi="Arial"/>
          <w:color w:val="0000FF"/>
          <w:sz w:val="18"/>
          <w:u w:val="single"/>
        </w:rPr>
        <w:t>www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r>
        <w:rPr>
          <w:rFonts w:ascii="Arial" w:hAnsi="Arial"/>
          <w:color w:val="0000FF"/>
          <w:sz w:val="18"/>
          <w:u w:val="single"/>
        </w:rPr>
        <w:t>MEYLE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proofErr w:type="spellStart"/>
      <w:r>
        <w:rPr>
          <w:rFonts w:ascii="Arial" w:hAnsi="Arial"/>
          <w:color w:val="0000FF"/>
          <w:sz w:val="18"/>
          <w:u w:val="single"/>
        </w:rPr>
        <w:t>com</w:t>
      </w:r>
      <w:proofErr w:type="spellEnd"/>
      <w:r w:rsidR="004475CC">
        <w:rPr>
          <w:rFonts w:ascii="Arial" w:hAnsi="Arial"/>
          <w:color w:val="0000FF"/>
          <w:sz w:val="18"/>
          <w:u w:val="single"/>
        </w:rPr>
        <w:fldChar w:fldCharType="end"/>
      </w:r>
      <w:r w:rsidRPr="00B52317">
        <w:rPr>
          <w:rFonts w:ascii="Arial" w:hAnsi="Arial"/>
          <w:sz w:val="18"/>
          <w:lang w:val="ru-RU"/>
        </w:rPr>
        <w:t xml:space="preserve"> или получить в виде файла. </w:t>
      </w:r>
    </w:p>
    <w:p w:rsidR="00B52317" w:rsidRPr="00B52317" w:rsidRDefault="00B52317" w:rsidP="00B52317">
      <w:pPr>
        <w:rPr>
          <w:rFonts w:ascii="Arial" w:eastAsia="Calibri" w:hAnsi="Arial" w:cs="Arial"/>
          <w:sz w:val="18"/>
          <w:szCs w:val="18"/>
          <w:lang w:val="ru-RU"/>
        </w:rPr>
      </w:pPr>
    </w:p>
    <w:p w:rsidR="00B52317" w:rsidRDefault="00B52317" w:rsidP="00B52317">
      <w:pPr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Контакт</w:t>
      </w:r>
      <w:proofErr w:type="spellEnd"/>
      <w:r>
        <w:rPr>
          <w:rFonts w:ascii="Arial" w:hAnsi="Arial"/>
          <w:sz w:val="18"/>
        </w:rPr>
        <w:t xml:space="preserve">: </w:t>
      </w:r>
    </w:p>
    <w:p w:rsidR="00B52317" w:rsidRDefault="00B52317" w:rsidP="00B52317">
      <w:pPr>
        <w:rPr>
          <w:rFonts w:ascii="Arial" w:eastAsia="Calibri" w:hAnsi="Arial" w:cs="Arial"/>
          <w:sz w:val="18"/>
          <w:szCs w:val="18"/>
        </w:rPr>
      </w:pPr>
    </w:p>
    <w:p w:rsidR="00B52317" w:rsidRPr="00790052" w:rsidRDefault="00B52317" w:rsidP="00B52317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790052">
        <w:rPr>
          <w:rFonts w:ascii="Arial" w:hAnsi="Arial"/>
          <w:sz w:val="18"/>
        </w:rPr>
        <w:t xml:space="preserve">Klenk &amp; Hoursch AG, </w:t>
      </w:r>
      <w:proofErr w:type="spellStart"/>
      <w:r>
        <w:rPr>
          <w:rFonts w:ascii="Arial" w:hAnsi="Arial"/>
          <w:sz w:val="18"/>
        </w:rPr>
        <w:t>Анья</w:t>
      </w:r>
      <w:proofErr w:type="spellEnd"/>
      <w:r w:rsidRPr="00790052"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Венте</w:t>
      </w:r>
      <w:proofErr w:type="spellEnd"/>
      <w:r w:rsidRPr="00790052">
        <w:rPr>
          <w:rFonts w:ascii="Arial" w:hAnsi="Arial"/>
          <w:sz w:val="18"/>
        </w:rPr>
        <w:t xml:space="preserve"> (Anja Wente),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790052">
        <w:rPr>
          <w:rFonts w:ascii="Arial" w:hAnsi="Arial"/>
          <w:sz w:val="18"/>
        </w:rPr>
        <w:t>.:</w:t>
      </w:r>
      <w:proofErr w:type="gramEnd"/>
      <w:r w:rsidRPr="00790052">
        <w:rPr>
          <w:rFonts w:ascii="Arial" w:hAnsi="Arial"/>
          <w:sz w:val="18"/>
        </w:rPr>
        <w:t xml:space="preserve"> +49 69 719168 174,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790052"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790052">
        <w:rPr>
          <w:rFonts w:ascii="Arial" w:hAnsi="Arial"/>
          <w:sz w:val="18"/>
        </w:rPr>
        <w:t xml:space="preserve">: </w:t>
      </w:r>
      <w:hyperlink r:id="rId8">
        <w:r w:rsidRPr="00790052">
          <w:rPr>
            <w:rStyle w:val="Hyperlink"/>
            <w:rFonts w:ascii="Arial" w:hAnsi="Arial"/>
            <w:sz w:val="18"/>
            <w:lang w:val="de-DE"/>
          </w:rPr>
          <w:t>MEYLE@klenkhoursch.de</w:t>
        </w:r>
      </w:hyperlink>
      <w:hyperlink r:id="rId9"/>
    </w:p>
    <w:p w:rsidR="00B52317" w:rsidRPr="00790052" w:rsidRDefault="00B52317" w:rsidP="00B52317">
      <w:pPr>
        <w:pStyle w:val="Listenabsatz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90052">
        <w:rPr>
          <w:rFonts w:ascii="Arial" w:hAnsi="Arial"/>
          <w:sz w:val="18"/>
        </w:rPr>
        <w:t xml:space="preserve">MEYLE AG, </w:t>
      </w:r>
      <w:proofErr w:type="spellStart"/>
      <w:r>
        <w:rPr>
          <w:rFonts w:ascii="Arial" w:hAnsi="Arial"/>
          <w:sz w:val="18"/>
        </w:rPr>
        <w:t>Эва</w:t>
      </w:r>
      <w:proofErr w:type="spellEnd"/>
      <w:r w:rsidRPr="00790052"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Шиллинг</w:t>
      </w:r>
      <w:proofErr w:type="spellEnd"/>
      <w:r w:rsidRPr="00790052">
        <w:rPr>
          <w:rFonts w:ascii="Arial" w:hAnsi="Arial"/>
          <w:sz w:val="18"/>
        </w:rPr>
        <w:t xml:space="preserve"> (Eva Schilling),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790052">
        <w:rPr>
          <w:rFonts w:ascii="Arial" w:hAnsi="Arial"/>
          <w:sz w:val="18"/>
        </w:rPr>
        <w:t>.:</w:t>
      </w:r>
      <w:proofErr w:type="gramEnd"/>
      <w:r w:rsidRPr="00790052">
        <w:rPr>
          <w:rFonts w:ascii="Arial" w:hAnsi="Arial"/>
          <w:sz w:val="18"/>
        </w:rPr>
        <w:t xml:space="preserve"> +49 40 67506 7425,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790052"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790052">
        <w:rPr>
          <w:rFonts w:ascii="Arial" w:hAnsi="Arial"/>
          <w:sz w:val="18"/>
        </w:rPr>
        <w:t xml:space="preserve">: </w:t>
      </w:r>
      <w:hyperlink r:id="rId10">
        <w:r w:rsidRPr="00790052">
          <w:rPr>
            <w:rStyle w:val="Hyperlink"/>
            <w:rFonts w:ascii="Arial" w:hAnsi="Arial"/>
            <w:sz w:val="18"/>
            <w:lang w:val="de-DE"/>
          </w:rPr>
          <w:t>eva.schilling@MEYLE.com</w:t>
        </w:r>
      </w:hyperlink>
    </w:p>
    <w:p w:rsidR="00B52317" w:rsidRDefault="00B52317" w:rsidP="00B52317">
      <w:pPr>
        <w:rPr>
          <w:rFonts w:ascii="Arial" w:hAnsi="Arial" w:cs="Arial"/>
          <w:b/>
          <w:sz w:val="18"/>
          <w:szCs w:val="18"/>
        </w:rPr>
      </w:pPr>
    </w:p>
    <w:p w:rsidR="00B52317" w:rsidRDefault="00B52317" w:rsidP="00B52317">
      <w:pPr>
        <w:rPr>
          <w:rFonts w:ascii="Arial" w:hAnsi="Arial" w:cs="Arial"/>
          <w:b/>
          <w:sz w:val="18"/>
          <w:szCs w:val="18"/>
        </w:rPr>
      </w:pP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 xml:space="preserve">О компании </w:t>
      </w: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  <w:lang w:val="ru-RU"/>
        </w:rPr>
      </w:pP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b/>
          <w:sz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Компания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ORIGINAL</w:t>
      </w:r>
      <w:r w:rsidRPr="00B52317">
        <w:rPr>
          <w:rFonts w:ascii="Arial" w:hAnsi="Arial" w:cs="Arial"/>
          <w:sz w:val="18"/>
          <w:lang w:val="ru-RU"/>
        </w:rPr>
        <w:t xml:space="preserve">,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PD</w:t>
      </w:r>
      <w:r w:rsidRPr="00B52317">
        <w:rPr>
          <w:rFonts w:ascii="Arial" w:hAnsi="Arial" w:cs="Arial"/>
          <w:sz w:val="18"/>
          <w:lang w:val="ru-RU"/>
        </w:rPr>
        <w:t xml:space="preserve"> и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HD</w:t>
      </w:r>
      <w:r w:rsidRPr="00B52317">
        <w:rPr>
          <w:rFonts w:ascii="Arial" w:hAnsi="Arial" w:cs="Arial"/>
          <w:sz w:val="18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В ассортименте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ORIGINAL</w:t>
      </w:r>
      <w:r w:rsidRPr="00B52317">
        <w:rPr>
          <w:rStyle w:val="Fett"/>
          <w:rFonts w:ascii="Arial" w:hAnsi="Arial" w:cs="Arial"/>
          <w:sz w:val="18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высококлассных запчастей. 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PD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: оптимизированная конструкция и передовые технологии. – Около </w:t>
      </w:r>
      <w:r w:rsidRPr="00B52317">
        <w:rPr>
          <w:rFonts w:ascii="Arial" w:hAnsi="Arial" w:cs="Arial"/>
          <w:sz w:val="18"/>
          <w:lang w:val="ru-RU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>: лучше, чем оригинальная деталь. –</w:t>
      </w:r>
      <w:r w:rsidRPr="00B52317">
        <w:rPr>
          <w:rFonts w:ascii="Arial" w:hAnsi="Arial" w:cs="Arial"/>
          <w:b/>
          <w:lang w:val="ru-RU"/>
        </w:rPr>
        <w:t xml:space="preserve"> </w:t>
      </w:r>
      <w:r w:rsidRPr="00B52317">
        <w:rPr>
          <w:rStyle w:val="Fett"/>
          <w:rFonts w:ascii="Arial" w:hAnsi="Arial" w:cs="Arial"/>
          <w:sz w:val="18"/>
          <w:lang w:val="ru-RU"/>
        </w:rPr>
        <w:t>Свыше 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автозапчастей линейки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разработанных инженерами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B52317">
        <w:rPr>
          <w:rFonts w:ascii="Arial" w:hAnsi="Arial" w:cs="Arial"/>
          <w:b/>
          <w:sz w:val="18"/>
          <w:lang w:val="ru-RU"/>
        </w:rPr>
        <w:t xml:space="preserve"> </w:t>
      </w:r>
      <w:r w:rsidRPr="00B52317">
        <w:rPr>
          <w:rFonts w:ascii="Arial" w:hAnsi="Arial" w:cs="Arial"/>
          <w:sz w:val="18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B52317" w:rsidRDefault="00B52317" w:rsidP="00B52317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B52317" w:rsidRDefault="00B52317" w:rsidP="00B52317">
      <w:pPr>
        <w:spacing w:line="360" w:lineRule="auto"/>
        <w:jc w:val="both"/>
        <w:rPr>
          <w:sz w:val="22"/>
          <w:szCs w:val="22"/>
        </w:rPr>
      </w:pPr>
      <w:r w:rsidRPr="00B52317">
        <w:rPr>
          <w:rFonts w:ascii="Arial" w:hAnsi="Arial" w:cs="Arial"/>
          <w:sz w:val="18"/>
          <w:lang w:val="ru-RU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Компания присутствует на ранках 120 стран, благодаря </w:t>
      </w:r>
      <w:r w:rsidRPr="00B52317">
        <w:rPr>
          <w:rFonts w:ascii="Arial" w:hAnsi="Arial" w:cs="Arial"/>
          <w:sz w:val="18"/>
          <w:szCs w:val="18"/>
          <w:lang w:val="ru-RU"/>
        </w:rPr>
        <w:lastRenderedPageBreak/>
        <w:t xml:space="preserve">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r>
        <w:rPr>
          <w:rFonts w:ascii="Arial" w:hAnsi="Arial" w:cs="Arial"/>
          <w:sz w:val="18"/>
          <w:szCs w:val="18"/>
        </w:rPr>
        <w:t>Именно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поэтому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</w:rPr>
        <w:t xml:space="preserve"> – ЛУЧШИЙ ДРУГ ВОДИТЕЛЯ.</w:t>
      </w:r>
      <w:r>
        <w:t xml:space="preserve"> </w:t>
      </w:r>
    </w:p>
    <w:p w:rsidR="00B52317" w:rsidRPr="00C812AB" w:rsidRDefault="00B52317" w:rsidP="00B52317">
      <w:pPr>
        <w:spacing w:line="360" w:lineRule="auto"/>
        <w:jc w:val="both"/>
      </w:pPr>
    </w:p>
    <w:p w:rsidR="00D77F90" w:rsidRPr="00B2124C" w:rsidRDefault="00D77F90" w:rsidP="00964891">
      <w:pPr>
        <w:rPr>
          <w:rFonts w:ascii="Arial" w:hAnsi="Arial" w:cs="Arial"/>
          <w:sz w:val="20"/>
          <w:szCs w:val="20"/>
        </w:rPr>
      </w:pPr>
    </w:p>
    <w:sectPr w:rsidR="00D77F90" w:rsidRPr="00B2124C" w:rsidSect="0094561F">
      <w:headerReference w:type="default" r:id="rId11"/>
      <w:footerReference w:type="default" r:id="rId12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52" w:rsidRDefault="00790052">
      <w:r>
        <w:separator/>
      </w:r>
    </w:p>
  </w:endnote>
  <w:endnote w:type="continuationSeparator" w:id="0">
    <w:p w:rsidR="00790052" w:rsidRDefault="0079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</w:rPr>
      <w:drawing>
        <wp:inline distT="0" distB="0" distL="0" distR="0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52" w:rsidRDefault="00790052">
      <w:r>
        <w:separator/>
      </w:r>
    </w:p>
  </w:footnote>
  <w:footnote w:type="continuationSeparator" w:id="0">
    <w:p w:rsidR="00790052" w:rsidRDefault="0079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052" w:rsidRPr="00E5650D" w:rsidRDefault="00790052" w:rsidP="0079005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ru-RU"/>
                            </w:rPr>
                          </w:pPr>
                          <w:r w:rsidRPr="00972764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ru-RU"/>
                            </w:rPr>
                            <w:t>Пресс</w:t>
                          </w:r>
                          <w:r w:rsidRPr="00E5650D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ru-RU"/>
                            </w:rPr>
                            <w:t>-</w:t>
                          </w:r>
                          <w:r w:rsidRPr="00972764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  <w:lang w:val="ru-RU"/>
                            </w:rPr>
                            <w:t>релиз</w:t>
                          </w:r>
                        </w:p>
                        <w:p w:rsidR="00964891" w:rsidRPr="00964891" w:rsidRDefault="0096489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790052" w:rsidRPr="00E5650D" w:rsidRDefault="00790052" w:rsidP="00790052">
                    <w:pPr>
                      <w:rPr>
                        <w:rFonts w:ascii="Arial" w:hAnsi="Arial" w:cs="Arial"/>
                        <w:b/>
                        <w:color w:val="FFFFFF"/>
                        <w:szCs w:val="20"/>
                        <w:lang w:val="ru-RU"/>
                      </w:rPr>
                    </w:pPr>
                    <w:r w:rsidRPr="00972764">
                      <w:rPr>
                        <w:rFonts w:ascii="Arial" w:hAnsi="Arial" w:cs="Arial"/>
                        <w:b/>
                        <w:color w:val="FFFFFF"/>
                        <w:szCs w:val="20"/>
                        <w:lang w:val="ru-RU"/>
                      </w:rPr>
                      <w:t>Пресс</w:t>
                    </w:r>
                    <w:r w:rsidRPr="00E5650D">
                      <w:rPr>
                        <w:rFonts w:ascii="Arial" w:hAnsi="Arial" w:cs="Arial"/>
                        <w:b/>
                        <w:color w:val="FFFFFF"/>
                        <w:szCs w:val="20"/>
                        <w:lang w:val="ru-RU"/>
                      </w:rPr>
                      <w:t>-</w:t>
                    </w:r>
                    <w:r w:rsidRPr="00972764">
                      <w:rPr>
                        <w:rFonts w:ascii="Arial" w:hAnsi="Arial" w:cs="Arial"/>
                        <w:b/>
                        <w:color w:val="FFFFFF"/>
                        <w:szCs w:val="20"/>
                        <w:lang w:val="ru-RU"/>
                      </w:rPr>
                      <w:t>релиз</w:t>
                    </w:r>
                  </w:p>
                  <w:p w:rsidR="00964891" w:rsidRPr="00964891" w:rsidRDefault="0096489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4BEA">
      <w:rPr>
        <w:noProof/>
      </w:rPr>
      <w:drawing>
        <wp:inline distT="0" distB="0" distL="0" distR="0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E21FC"/>
    <w:multiLevelType w:val="hybridMultilevel"/>
    <w:tmpl w:val="01AE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7"/>
  </w:num>
  <w:num w:numId="4">
    <w:abstractNumId w:val="27"/>
  </w:num>
  <w:num w:numId="5">
    <w:abstractNumId w:val="5"/>
  </w:num>
  <w:num w:numId="6">
    <w:abstractNumId w:val="15"/>
  </w:num>
  <w:num w:numId="7">
    <w:abstractNumId w:val="23"/>
  </w:num>
  <w:num w:numId="8">
    <w:abstractNumId w:val="40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9"/>
  </w:num>
  <w:num w:numId="13">
    <w:abstractNumId w:val="28"/>
  </w:num>
  <w:num w:numId="14">
    <w:abstractNumId w:val="25"/>
  </w:num>
  <w:num w:numId="15">
    <w:abstractNumId w:val="41"/>
  </w:num>
  <w:num w:numId="16">
    <w:abstractNumId w:val="11"/>
  </w:num>
  <w:num w:numId="17">
    <w:abstractNumId w:val="22"/>
  </w:num>
  <w:num w:numId="18">
    <w:abstractNumId w:val="8"/>
  </w:num>
  <w:num w:numId="19">
    <w:abstractNumId w:val="21"/>
  </w:num>
  <w:num w:numId="20">
    <w:abstractNumId w:val="1"/>
  </w:num>
  <w:num w:numId="21">
    <w:abstractNumId w:val="10"/>
  </w:num>
  <w:num w:numId="22">
    <w:abstractNumId w:val="19"/>
  </w:num>
  <w:num w:numId="23">
    <w:abstractNumId w:val="16"/>
  </w:num>
  <w:num w:numId="24">
    <w:abstractNumId w:val="37"/>
  </w:num>
  <w:num w:numId="25">
    <w:abstractNumId w:val="12"/>
  </w:num>
  <w:num w:numId="26">
    <w:abstractNumId w:val="9"/>
  </w:num>
  <w:num w:numId="27">
    <w:abstractNumId w:val="20"/>
  </w:num>
  <w:num w:numId="28">
    <w:abstractNumId w:val="35"/>
  </w:num>
  <w:num w:numId="29">
    <w:abstractNumId w:val="4"/>
  </w:num>
  <w:num w:numId="30">
    <w:abstractNumId w:val="31"/>
  </w:num>
  <w:num w:numId="31">
    <w:abstractNumId w:val="33"/>
  </w:num>
  <w:num w:numId="32">
    <w:abstractNumId w:val="13"/>
  </w:num>
  <w:num w:numId="33">
    <w:abstractNumId w:val="17"/>
  </w:num>
  <w:num w:numId="34">
    <w:abstractNumId w:val="30"/>
  </w:num>
  <w:num w:numId="35">
    <w:abstractNumId w:val="36"/>
  </w:num>
  <w:num w:numId="36">
    <w:abstractNumId w:val="34"/>
  </w:num>
  <w:num w:numId="37">
    <w:abstractNumId w:val="0"/>
  </w:num>
  <w:num w:numId="38">
    <w:abstractNumId w:val="26"/>
  </w:num>
  <w:num w:numId="39">
    <w:abstractNumId w:val="29"/>
  </w:num>
  <w:num w:numId="40">
    <w:abstractNumId w:val="38"/>
  </w:num>
  <w:num w:numId="41">
    <w:abstractNumId w:val="24"/>
  </w:num>
  <w:num w:numId="42">
    <w:abstractNumId w:val="18"/>
  </w:num>
  <w:num w:numId="43">
    <w:abstractNumId w:val="3"/>
  </w:num>
  <w:num w:numId="44">
    <w:abstractNumId w:val="3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2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D3333"/>
    <w:rsid w:val="002F7A69"/>
    <w:rsid w:val="0032263B"/>
    <w:rsid w:val="00370DC4"/>
    <w:rsid w:val="003C11F9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E4E07"/>
    <w:rsid w:val="00625F02"/>
    <w:rsid w:val="00651588"/>
    <w:rsid w:val="00654034"/>
    <w:rsid w:val="00690820"/>
    <w:rsid w:val="00755594"/>
    <w:rsid w:val="00790052"/>
    <w:rsid w:val="007A1DFE"/>
    <w:rsid w:val="007B1A02"/>
    <w:rsid w:val="007D3579"/>
    <w:rsid w:val="007F72CA"/>
    <w:rsid w:val="00805FFB"/>
    <w:rsid w:val="00831602"/>
    <w:rsid w:val="008401C0"/>
    <w:rsid w:val="008547E7"/>
    <w:rsid w:val="008D6B50"/>
    <w:rsid w:val="008F1F8A"/>
    <w:rsid w:val="0094561F"/>
    <w:rsid w:val="00964891"/>
    <w:rsid w:val="009A084C"/>
    <w:rsid w:val="009B6922"/>
    <w:rsid w:val="00A07F09"/>
    <w:rsid w:val="00A56A11"/>
    <w:rsid w:val="00A61600"/>
    <w:rsid w:val="00A70C9A"/>
    <w:rsid w:val="00AD6219"/>
    <w:rsid w:val="00B05592"/>
    <w:rsid w:val="00B2124C"/>
    <w:rsid w:val="00B52317"/>
    <w:rsid w:val="00B746A1"/>
    <w:rsid w:val="00BB308D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B23C7"/>
    <w:rsid w:val="00EE00DF"/>
    <w:rsid w:val="00F431D5"/>
    <w:rsid w:val="00F60CC1"/>
    <w:rsid w:val="00F626C4"/>
    <w:rsid w:val="00F8203D"/>
    <w:rsid w:val="00FA44ED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052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052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le@klenkhoursc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schilling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ru_NEU_0711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Vorlage_Pressemitteilung_ru_NEU_071118.dotx</Template>
  <TotalTime>0</TotalTime>
  <Pages>5</Pages>
  <Words>865</Words>
  <Characters>6424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Nicole Materne</dc:creator>
  <cp:lastModifiedBy>Nicole Materne</cp:lastModifiedBy>
  <cp:revision>2</cp:revision>
  <cp:lastPrinted>2016-07-21T12:09:00Z</cp:lastPrinted>
  <dcterms:created xsi:type="dcterms:W3CDTF">2018-11-28T10:48:00Z</dcterms:created>
  <dcterms:modified xsi:type="dcterms:W3CDTF">2018-11-28T10:51:00Z</dcterms:modified>
</cp:coreProperties>
</file>